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60" w:rsidRPr="00322B3A" w:rsidRDefault="009A4B60" w:rsidP="009A4B60">
      <w:pPr>
        <w:spacing w:line="560" w:lineRule="exact"/>
        <w:jc w:val="center"/>
        <w:rPr>
          <w:rFonts w:ascii="方正小标宋简体" w:eastAsia="方正小标宋简体" w:hAnsi="宋体"/>
          <w:sz w:val="40"/>
          <w:szCs w:val="36"/>
        </w:rPr>
      </w:pPr>
      <w:bookmarkStart w:id="0" w:name="_GoBack"/>
      <w:r w:rsidRPr="00322B3A">
        <w:rPr>
          <w:rFonts w:ascii="方正小标宋简体" w:eastAsia="方正小标宋简体" w:hAnsi="宋体" w:hint="eastAsia"/>
          <w:sz w:val="40"/>
          <w:szCs w:val="36"/>
        </w:rPr>
        <w:t>国家旅游人才培训基地管理办法（试行）</w:t>
      </w:r>
    </w:p>
    <w:bookmarkEnd w:id="0"/>
    <w:p w:rsidR="009A4B60" w:rsidRPr="00322B3A" w:rsidRDefault="009A4B60" w:rsidP="009A4B60">
      <w:pPr>
        <w:spacing w:line="560" w:lineRule="exact"/>
        <w:jc w:val="center"/>
        <w:rPr>
          <w:rFonts w:ascii="华文楷体" w:eastAsia="华文楷体" w:hAnsi="华文楷体"/>
          <w:sz w:val="36"/>
          <w:szCs w:val="36"/>
        </w:rPr>
      </w:pP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为贯彻落实《“十三五”旅游人才发展规划纲要》，加强国家旅游人才培训基地建设，规范国家旅游人才培训基地运行管理，特制定本办法。</w:t>
      </w:r>
    </w:p>
    <w:p w:rsidR="009A4B60" w:rsidRPr="00322B3A" w:rsidRDefault="009A4B60" w:rsidP="009A4B60">
      <w:pPr>
        <w:spacing w:line="560" w:lineRule="exact"/>
        <w:ind w:firstLineChars="200" w:firstLine="720"/>
        <w:rPr>
          <w:rFonts w:ascii="黑体" w:eastAsia="黑体" w:hAnsi="黑体"/>
          <w:sz w:val="36"/>
          <w:szCs w:val="36"/>
        </w:rPr>
      </w:pPr>
      <w:r w:rsidRPr="00322B3A">
        <w:rPr>
          <w:rFonts w:ascii="黑体" w:eastAsia="黑体" w:hAnsi="黑体" w:hint="eastAsia"/>
          <w:sz w:val="36"/>
          <w:szCs w:val="36"/>
        </w:rPr>
        <w:t>一、总则</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（一）国家旅游人才培训基地建设要坚持以习近平新时代中国特色社会主义思想为指导，认真践行新发展理念，积极推进</w:t>
      </w:r>
      <w:r>
        <w:rPr>
          <w:rFonts w:ascii="仿宋" w:eastAsia="仿宋" w:hAnsi="仿宋" w:hint="eastAsia"/>
          <w:sz w:val="36"/>
          <w:szCs w:val="36"/>
        </w:rPr>
        <w:t>文化和旅游融合发展</w:t>
      </w:r>
      <w:r w:rsidRPr="00322B3A">
        <w:rPr>
          <w:rFonts w:ascii="仿宋" w:eastAsia="仿宋" w:hAnsi="仿宋" w:hint="eastAsia"/>
          <w:sz w:val="36"/>
          <w:szCs w:val="36"/>
        </w:rPr>
        <w:t>。</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（二）国家旅游人才培训基地是经文化和旅游部批准设立、承担旅游培训和人才培养任务的机构，是为旅游主管部门和旅游企事业单位提供旅游专业人才培训服务的平台。</w:t>
      </w:r>
    </w:p>
    <w:p w:rsidR="009A4B60" w:rsidRPr="00322B3A" w:rsidRDefault="009A4B60" w:rsidP="009A4B60">
      <w:pPr>
        <w:spacing w:line="560" w:lineRule="exact"/>
        <w:ind w:firstLineChars="200" w:firstLine="720"/>
        <w:rPr>
          <w:rFonts w:ascii="仿宋" w:eastAsia="仿宋" w:hAnsi="仿宋" w:hint="eastAsia"/>
          <w:sz w:val="36"/>
          <w:szCs w:val="36"/>
        </w:rPr>
      </w:pPr>
      <w:r w:rsidRPr="00322B3A">
        <w:rPr>
          <w:rFonts w:ascii="仿宋" w:eastAsia="仿宋" w:hAnsi="仿宋" w:hint="eastAsia"/>
          <w:sz w:val="36"/>
          <w:szCs w:val="36"/>
        </w:rPr>
        <w:t>（三）国家旅游人才培训基地要按照优化布局、突出特色、资源共享、注重实效的要求，实行分批建设和分级管理。</w:t>
      </w:r>
    </w:p>
    <w:p w:rsidR="009A4B60" w:rsidRPr="00322B3A" w:rsidRDefault="009A4B60" w:rsidP="009A4B60">
      <w:pPr>
        <w:spacing w:line="560" w:lineRule="exact"/>
        <w:ind w:firstLineChars="200" w:firstLine="720"/>
        <w:rPr>
          <w:rFonts w:ascii="黑体" w:eastAsia="黑体" w:hAnsi="黑体"/>
          <w:sz w:val="36"/>
          <w:szCs w:val="36"/>
        </w:rPr>
      </w:pPr>
      <w:r w:rsidRPr="00322B3A">
        <w:rPr>
          <w:rFonts w:ascii="黑体" w:eastAsia="黑体" w:hAnsi="黑体" w:hint="eastAsia"/>
          <w:sz w:val="36"/>
          <w:szCs w:val="36"/>
        </w:rPr>
        <w:t>二、职责分工</w:t>
      </w:r>
    </w:p>
    <w:p w:rsidR="009A4B60" w:rsidRPr="00322B3A" w:rsidRDefault="009A4B60" w:rsidP="009A4B60">
      <w:pPr>
        <w:spacing w:line="560" w:lineRule="exact"/>
        <w:ind w:firstLineChars="200" w:firstLine="720"/>
        <w:rPr>
          <w:rFonts w:ascii="仿宋" w:eastAsia="仿宋" w:hAnsi="仿宋"/>
          <w:sz w:val="36"/>
          <w:szCs w:val="36"/>
        </w:rPr>
      </w:pPr>
      <w:r>
        <w:rPr>
          <w:rFonts w:ascii="仿宋" w:eastAsia="仿宋" w:hAnsi="仿宋" w:hint="eastAsia"/>
          <w:sz w:val="36"/>
          <w:szCs w:val="36"/>
        </w:rPr>
        <w:t>（一）文化和旅游部是国家旅游人才培训基地的业务指导</w:t>
      </w:r>
      <w:r w:rsidRPr="00322B3A">
        <w:rPr>
          <w:rFonts w:ascii="仿宋" w:eastAsia="仿宋" w:hAnsi="仿宋" w:hint="eastAsia"/>
          <w:sz w:val="36"/>
          <w:szCs w:val="36"/>
        </w:rPr>
        <w:t>部门，负责国家旅游人才培训基地的设立、调整和撤销，制定有关管理规定，发布国家旅游人才培训基地年度培训计划，组织国家旅游人才培训基地交流，并监督指导其运行。</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（二）省级旅游主管部门是国家旅游人才培训基地的</w:t>
      </w:r>
      <w:r>
        <w:rPr>
          <w:rFonts w:ascii="仿宋" w:eastAsia="仿宋" w:hAnsi="仿宋" w:hint="eastAsia"/>
          <w:sz w:val="36"/>
          <w:szCs w:val="36"/>
        </w:rPr>
        <w:t>直接管理单位，负责辖区内国家旅游人才培训基地的具体</w:t>
      </w:r>
      <w:r w:rsidRPr="00322B3A">
        <w:rPr>
          <w:rFonts w:ascii="仿宋" w:eastAsia="仿宋" w:hAnsi="仿宋" w:hint="eastAsia"/>
          <w:sz w:val="36"/>
          <w:szCs w:val="36"/>
        </w:rPr>
        <w:t>管理，制定实施符合本地区实际的管理制度，审核并上报国家旅游人才培训基地年度培训计划。</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（三）国家旅游人才培训基地所依托的培训机构、高等院校是基地的</w:t>
      </w:r>
      <w:r>
        <w:rPr>
          <w:rFonts w:ascii="仿宋" w:eastAsia="仿宋" w:hAnsi="仿宋" w:hint="eastAsia"/>
          <w:sz w:val="36"/>
          <w:szCs w:val="36"/>
        </w:rPr>
        <w:t>运行</w:t>
      </w:r>
      <w:r w:rsidRPr="00322B3A">
        <w:rPr>
          <w:rFonts w:ascii="仿宋" w:eastAsia="仿宋" w:hAnsi="仿宋" w:hint="eastAsia"/>
          <w:sz w:val="36"/>
          <w:szCs w:val="36"/>
        </w:rPr>
        <w:t>单位，负责建立健全基地管理机构，配备</w:t>
      </w:r>
      <w:r w:rsidRPr="00322B3A">
        <w:rPr>
          <w:rFonts w:ascii="仿宋" w:eastAsia="仿宋" w:hAnsi="仿宋" w:hint="eastAsia"/>
          <w:sz w:val="36"/>
          <w:szCs w:val="36"/>
        </w:rPr>
        <w:lastRenderedPageBreak/>
        <w:t>专门人员，制定基地运行办法，承担基地日常工作。</w:t>
      </w:r>
    </w:p>
    <w:p w:rsidR="009A4B60" w:rsidRPr="00322B3A" w:rsidRDefault="009A4B60" w:rsidP="009A4B60">
      <w:pPr>
        <w:spacing w:line="560" w:lineRule="exact"/>
        <w:ind w:firstLineChars="200" w:firstLine="720"/>
        <w:rPr>
          <w:rFonts w:ascii="黑体" w:eastAsia="黑体" w:hAnsi="黑体"/>
          <w:sz w:val="36"/>
          <w:szCs w:val="36"/>
        </w:rPr>
      </w:pPr>
      <w:r w:rsidRPr="00322B3A">
        <w:rPr>
          <w:rFonts w:ascii="黑体" w:eastAsia="黑体" w:hAnsi="黑体" w:hint="eastAsia"/>
          <w:sz w:val="36"/>
          <w:szCs w:val="36"/>
        </w:rPr>
        <w:t>三、基本条件</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（一）国家旅游人才培训基地的依托单位应是具备良好旅游人才培训工作基础和一定行业影响的高等院校、培训机构等单位。</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（二）组织管理机制完善，并有一支满足工作需要的旅游人才培训工作团队。</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（三）拥有一支政治素质过硬、业务素质较强、具有丰富教学和实践经验、能够满足培训需要、相对稳定的师资队伍。</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（四）具有满足旅游人才培训需要的教学和辅助设施。</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（五）具有围绕旅游业发展重点领域和紧缺旅游人才需求拓展旅游人才培训的能力。</w:t>
      </w:r>
    </w:p>
    <w:p w:rsidR="009A4B60" w:rsidRPr="00322B3A" w:rsidRDefault="009A4B60" w:rsidP="009A4B60">
      <w:pPr>
        <w:spacing w:line="560" w:lineRule="exact"/>
        <w:ind w:firstLineChars="200" w:firstLine="720"/>
        <w:rPr>
          <w:rFonts w:ascii="黑体" w:eastAsia="黑体" w:hAnsi="黑体"/>
          <w:sz w:val="36"/>
          <w:szCs w:val="36"/>
        </w:rPr>
      </w:pPr>
      <w:r w:rsidRPr="00322B3A">
        <w:rPr>
          <w:rFonts w:ascii="黑体" w:eastAsia="黑体" w:hAnsi="黑体" w:hint="eastAsia"/>
          <w:sz w:val="36"/>
          <w:szCs w:val="36"/>
        </w:rPr>
        <w:t>四、运行机制</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一）国家旅游人才培训基地是依托培训机构、高等院校等单位挂牌的非实体机构。基地人财物不改变原有隶属关系，在业务上接受其上级单位的指导。国家旅游人才培训基地要严格遵守继续教育法规和政策，在整合培训资源、构建培训特色、创新培训手段上开展积极探索。</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二）国家旅游人才培训基地主要承担文化和旅游部示范培训项目和重点专项培训项目；承办各地旅游主管部门、行业协会、企事业单位委托的培训项目；面向旅游行业开展市场化培训；开展旅游人才培训理论研究，开发有针对性和实效性的培训项目、培训课程和培训教材。</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lastRenderedPageBreak/>
        <w:t>（三）国家旅游人才培训基地要为接受培训的学员提供优质高效的培训服务，特别是提供新理论、新知识、新技术、新方法的培训，有效提高学员的职业素养与专业水平，增强学员的学习能力、实践能力、创新能力。</w:t>
      </w:r>
    </w:p>
    <w:p w:rsidR="009A4B60" w:rsidRPr="00322B3A" w:rsidRDefault="009A4B60" w:rsidP="009A4B60">
      <w:pPr>
        <w:spacing w:line="560" w:lineRule="exact"/>
        <w:ind w:firstLineChars="200" w:firstLine="720"/>
        <w:rPr>
          <w:rFonts w:ascii="仿宋" w:eastAsia="仿宋" w:hAnsi="仿宋"/>
          <w:sz w:val="36"/>
          <w:szCs w:val="36"/>
        </w:rPr>
      </w:pPr>
      <w:r>
        <w:rPr>
          <w:rFonts w:ascii="仿宋" w:eastAsia="仿宋" w:hAnsi="仿宋" w:hint="eastAsia"/>
          <w:sz w:val="36"/>
          <w:szCs w:val="36"/>
        </w:rPr>
        <w:t>（四</w:t>
      </w:r>
      <w:r w:rsidRPr="00322B3A">
        <w:rPr>
          <w:rFonts w:ascii="仿宋" w:eastAsia="仿宋" w:hAnsi="仿宋" w:hint="eastAsia"/>
          <w:sz w:val="36"/>
          <w:szCs w:val="36"/>
        </w:rPr>
        <w:t>）国家旅游人才培训基地应加强师资队伍建设，不断创新培训内容，改进培训方式方法，提高培训的针对性和实效性，加强培训过程管理和质量监控，不断提高培训水平，逐步形成专业品牌和培训特色。</w:t>
      </w:r>
    </w:p>
    <w:p w:rsidR="009A4B60" w:rsidRPr="00322B3A" w:rsidRDefault="009A4B60" w:rsidP="009A4B60">
      <w:pPr>
        <w:spacing w:line="560" w:lineRule="exact"/>
        <w:ind w:firstLineChars="200" w:firstLine="720"/>
        <w:rPr>
          <w:rFonts w:ascii="仿宋" w:eastAsia="仿宋" w:hAnsi="仿宋"/>
          <w:sz w:val="36"/>
          <w:szCs w:val="36"/>
        </w:rPr>
      </w:pPr>
      <w:r>
        <w:rPr>
          <w:rFonts w:ascii="仿宋" w:eastAsia="仿宋" w:hAnsi="仿宋" w:hint="eastAsia"/>
          <w:sz w:val="36"/>
          <w:szCs w:val="36"/>
        </w:rPr>
        <w:t>（五</w:t>
      </w:r>
      <w:r w:rsidRPr="00322B3A">
        <w:rPr>
          <w:rFonts w:ascii="仿宋" w:eastAsia="仿宋" w:hAnsi="仿宋" w:hint="eastAsia"/>
          <w:sz w:val="36"/>
          <w:szCs w:val="36"/>
        </w:rPr>
        <w:t>）国家旅游人才培训基地要充分运用现代技术手段，积极开发在线学习平台，拓展网络远程培训。</w:t>
      </w:r>
    </w:p>
    <w:p w:rsidR="009A4B60" w:rsidRPr="00322B3A" w:rsidRDefault="009A4B60" w:rsidP="009A4B60">
      <w:pPr>
        <w:spacing w:line="560" w:lineRule="exact"/>
        <w:ind w:firstLineChars="200" w:firstLine="720"/>
        <w:rPr>
          <w:rFonts w:ascii="仿宋" w:eastAsia="仿宋" w:hAnsi="仿宋" w:hint="eastAsia"/>
          <w:sz w:val="36"/>
          <w:szCs w:val="36"/>
        </w:rPr>
      </w:pPr>
      <w:r>
        <w:rPr>
          <w:rFonts w:ascii="仿宋" w:eastAsia="仿宋" w:hAnsi="仿宋" w:hint="eastAsia"/>
          <w:sz w:val="36"/>
          <w:szCs w:val="36"/>
        </w:rPr>
        <w:t>（六</w:t>
      </w:r>
      <w:r w:rsidRPr="00322B3A">
        <w:rPr>
          <w:rFonts w:ascii="仿宋" w:eastAsia="仿宋" w:hAnsi="仿宋" w:hint="eastAsia"/>
          <w:sz w:val="36"/>
          <w:szCs w:val="36"/>
        </w:rPr>
        <w:t xml:space="preserve">）国家旅游人才培训基地应积极参与国际交流与合作，利用境外的优质培训资源，不断提高旅游人才培训的国际化水平。 </w:t>
      </w:r>
    </w:p>
    <w:p w:rsidR="009A4B60" w:rsidRPr="00322B3A" w:rsidRDefault="009A4B60" w:rsidP="009A4B60">
      <w:pPr>
        <w:spacing w:line="560" w:lineRule="exact"/>
        <w:ind w:firstLineChars="200" w:firstLine="720"/>
        <w:rPr>
          <w:rFonts w:ascii="仿宋" w:eastAsia="仿宋" w:hAnsi="仿宋"/>
          <w:sz w:val="36"/>
          <w:szCs w:val="36"/>
        </w:rPr>
      </w:pPr>
      <w:r>
        <w:rPr>
          <w:rFonts w:ascii="仿宋" w:eastAsia="仿宋" w:hAnsi="仿宋" w:hint="eastAsia"/>
          <w:sz w:val="36"/>
          <w:szCs w:val="36"/>
        </w:rPr>
        <w:t>（七</w:t>
      </w:r>
      <w:r w:rsidRPr="00322B3A">
        <w:rPr>
          <w:rFonts w:ascii="仿宋" w:eastAsia="仿宋" w:hAnsi="仿宋" w:hint="eastAsia"/>
          <w:sz w:val="36"/>
          <w:szCs w:val="36"/>
        </w:rPr>
        <w:t>）国家旅游人才培训基地的培训项目要向革命老区、民族地区、边远地区和贫困地区适当倾斜。</w:t>
      </w:r>
    </w:p>
    <w:p w:rsidR="009A4B60" w:rsidRPr="00322B3A" w:rsidRDefault="009A4B60" w:rsidP="009A4B60">
      <w:pPr>
        <w:spacing w:line="560" w:lineRule="exact"/>
        <w:ind w:firstLineChars="200" w:firstLine="720"/>
        <w:rPr>
          <w:rFonts w:ascii="黑体" w:eastAsia="黑体" w:hAnsi="黑体"/>
          <w:sz w:val="36"/>
          <w:szCs w:val="36"/>
        </w:rPr>
      </w:pPr>
      <w:r>
        <w:rPr>
          <w:rFonts w:ascii="黑体" w:eastAsia="黑体" w:hAnsi="黑体" w:hint="eastAsia"/>
          <w:sz w:val="36"/>
          <w:szCs w:val="36"/>
        </w:rPr>
        <w:t>五、</w:t>
      </w:r>
      <w:r w:rsidRPr="00322B3A">
        <w:rPr>
          <w:rFonts w:ascii="黑体" w:eastAsia="黑体" w:hAnsi="黑体" w:hint="eastAsia"/>
          <w:sz w:val="36"/>
          <w:szCs w:val="36"/>
        </w:rPr>
        <w:t>管理</w:t>
      </w:r>
      <w:r>
        <w:rPr>
          <w:rFonts w:ascii="黑体" w:eastAsia="黑体" w:hAnsi="黑体" w:hint="eastAsia"/>
          <w:sz w:val="36"/>
          <w:szCs w:val="36"/>
        </w:rPr>
        <w:t>监督</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一）国家旅游人才培训基地实行年度培训计划审核制度。各基地应根据行业培训需求制定年度计划，并于每年年底前，将本年度计划执行情况和下一年度计划报省级旅游主管部门审核，由省级旅游主管部门审核同意后，报文化和旅游部备案、发布。</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（二）国家旅游人才培训基地应按照文化和旅游部发布的年度计划开展培训，每个培训项目结束后要认真做好培训总结和效果评估。</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lastRenderedPageBreak/>
        <w:t>（三）未经文化和旅游部批准，不得以国家旅游人才培训基地的名义开展培训活动。</w:t>
      </w:r>
    </w:p>
    <w:p w:rsidR="009A4B60" w:rsidRPr="00322B3A" w:rsidRDefault="009A4B60" w:rsidP="009A4B60">
      <w:pPr>
        <w:spacing w:line="560" w:lineRule="exact"/>
        <w:ind w:firstLineChars="200" w:firstLine="720"/>
        <w:rPr>
          <w:rFonts w:ascii="仿宋" w:eastAsia="仿宋" w:hAnsi="仿宋" w:hint="eastAsia"/>
          <w:sz w:val="36"/>
          <w:szCs w:val="36"/>
        </w:rPr>
      </w:pPr>
      <w:r w:rsidRPr="00322B3A">
        <w:rPr>
          <w:rFonts w:ascii="仿宋" w:eastAsia="仿宋" w:hAnsi="仿宋" w:hint="eastAsia"/>
          <w:sz w:val="36"/>
          <w:szCs w:val="36"/>
        </w:rPr>
        <w:t>（四）国家旅游人才培训基地举办文化和旅游部委托的培训项目要严格遵守《中央和国家机关培训费管理办法》。举办其他各类培训要坚持厉行节约、反对浪费的原则，增强培训经费使用的科学性，提高培训经费使用效益。</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（五）以国家旅游人才培训基地名义举办的各类培训项目，要严格遵守中共中央组织部《关于在干部教育培训中进一步加强学员管理的规定》。</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六）文化和旅游部会同省级旅游主管部门，对国家旅游人才培训基地进行定期评估和不定期检查。对培训质量较高、社会反响较好的国家旅游人才培训基地，及时宣传推广经验做法，在培训项目安排、经费分配等方面给予倾斜。对培训质量评价较差、社会反响不好的国家旅游人才培训基地，文化和旅游部将</w:t>
      </w:r>
      <w:r>
        <w:rPr>
          <w:rFonts w:ascii="仿宋" w:eastAsia="仿宋" w:hAnsi="仿宋" w:hint="eastAsia"/>
          <w:sz w:val="36"/>
          <w:szCs w:val="36"/>
        </w:rPr>
        <w:t>责令整改，整改不到位的</w:t>
      </w:r>
      <w:r w:rsidRPr="00322B3A">
        <w:rPr>
          <w:rFonts w:ascii="仿宋" w:eastAsia="仿宋" w:hAnsi="仿宋" w:hint="eastAsia"/>
          <w:sz w:val="36"/>
          <w:szCs w:val="36"/>
        </w:rPr>
        <w:t>予以撤销。</w:t>
      </w:r>
    </w:p>
    <w:p w:rsidR="009A4B60" w:rsidRPr="00322B3A" w:rsidRDefault="009A4B60" w:rsidP="009A4B60">
      <w:pPr>
        <w:spacing w:line="560" w:lineRule="exact"/>
        <w:ind w:firstLineChars="200" w:firstLine="720"/>
        <w:rPr>
          <w:rFonts w:ascii="仿宋" w:eastAsia="仿宋" w:hAnsi="仿宋"/>
          <w:sz w:val="36"/>
          <w:szCs w:val="36"/>
        </w:rPr>
      </w:pPr>
      <w:r w:rsidRPr="00322B3A">
        <w:rPr>
          <w:rFonts w:ascii="仿宋" w:eastAsia="仿宋" w:hAnsi="仿宋" w:hint="eastAsia"/>
          <w:sz w:val="36"/>
          <w:szCs w:val="36"/>
        </w:rPr>
        <w:t>（</w:t>
      </w:r>
      <w:r>
        <w:rPr>
          <w:rFonts w:ascii="仿宋" w:eastAsia="仿宋" w:hAnsi="仿宋" w:hint="eastAsia"/>
          <w:sz w:val="36"/>
          <w:szCs w:val="36"/>
        </w:rPr>
        <w:t>七</w:t>
      </w:r>
      <w:r w:rsidRPr="00322B3A">
        <w:rPr>
          <w:rFonts w:ascii="仿宋" w:eastAsia="仿宋" w:hAnsi="仿宋" w:hint="eastAsia"/>
          <w:sz w:val="36"/>
          <w:szCs w:val="36"/>
        </w:rPr>
        <w:t>）对违反年度计划备案审核制度及有关规定，对于乱收费、乱发证的国家旅游人才培训基地，文化和旅游部将</w:t>
      </w:r>
      <w:r>
        <w:rPr>
          <w:rFonts w:ascii="仿宋" w:eastAsia="仿宋" w:hAnsi="仿宋" w:hint="eastAsia"/>
          <w:sz w:val="36"/>
          <w:szCs w:val="36"/>
        </w:rPr>
        <w:t>责令整改，整改不到位的</w:t>
      </w:r>
      <w:r w:rsidRPr="00322B3A">
        <w:rPr>
          <w:rFonts w:ascii="仿宋" w:eastAsia="仿宋" w:hAnsi="仿宋" w:hint="eastAsia"/>
          <w:sz w:val="36"/>
          <w:szCs w:val="36"/>
        </w:rPr>
        <w:t>予以撤销。</w:t>
      </w:r>
    </w:p>
    <w:p w:rsidR="009A4B60" w:rsidRPr="00322B3A" w:rsidRDefault="009A4B60" w:rsidP="009A4B60">
      <w:pPr>
        <w:spacing w:line="560" w:lineRule="exact"/>
        <w:ind w:firstLineChars="200" w:firstLine="720"/>
        <w:rPr>
          <w:rFonts w:ascii="仿宋" w:eastAsia="仿宋" w:hAnsi="仿宋"/>
          <w:sz w:val="36"/>
          <w:szCs w:val="36"/>
        </w:rPr>
      </w:pPr>
      <w:r>
        <w:rPr>
          <w:rFonts w:ascii="仿宋" w:eastAsia="仿宋" w:hAnsi="仿宋" w:hint="eastAsia"/>
          <w:sz w:val="36"/>
          <w:szCs w:val="36"/>
        </w:rPr>
        <w:t>（八</w:t>
      </w:r>
      <w:r w:rsidRPr="00322B3A">
        <w:rPr>
          <w:rFonts w:ascii="仿宋" w:eastAsia="仿宋" w:hAnsi="仿宋" w:hint="eastAsia"/>
          <w:sz w:val="36"/>
          <w:szCs w:val="36"/>
        </w:rPr>
        <w:t>）国家旅游人才培训基地依托单位名称、负责人、联系方式等信息发生变更的，须及时报文化和旅游部备案。</w:t>
      </w:r>
    </w:p>
    <w:p w:rsidR="009A4B60" w:rsidRPr="00845DAC" w:rsidRDefault="009A4B60" w:rsidP="009A4B60">
      <w:pPr>
        <w:spacing w:line="560" w:lineRule="exact"/>
        <w:ind w:firstLineChars="200" w:firstLine="720"/>
        <w:rPr>
          <w:rFonts w:ascii="黑体" w:eastAsia="黑体" w:hAnsi="黑体" w:hint="eastAsia"/>
          <w:sz w:val="36"/>
          <w:szCs w:val="36"/>
        </w:rPr>
      </w:pPr>
      <w:r w:rsidRPr="00845DAC">
        <w:rPr>
          <w:rFonts w:ascii="黑体" w:eastAsia="黑体" w:hAnsi="黑体" w:hint="eastAsia"/>
          <w:sz w:val="36"/>
          <w:szCs w:val="36"/>
        </w:rPr>
        <w:t>六、附则</w:t>
      </w:r>
    </w:p>
    <w:p w:rsidR="009A4B60" w:rsidRPr="00322B3A" w:rsidRDefault="009A4B60" w:rsidP="009A4B60">
      <w:pPr>
        <w:ind w:rightChars="29" w:right="61" w:firstLineChars="200" w:firstLine="720"/>
        <w:rPr>
          <w:rFonts w:ascii="仿宋" w:eastAsia="仿宋" w:hAnsi="仿宋" w:hint="eastAsia"/>
          <w:noProof/>
          <w:sz w:val="36"/>
          <w:szCs w:val="36"/>
        </w:rPr>
      </w:pPr>
      <w:r>
        <w:rPr>
          <w:rFonts w:ascii="仿宋" w:eastAsia="仿宋" w:hAnsi="仿宋" w:hint="eastAsia"/>
          <w:noProof/>
          <w:sz w:val="36"/>
          <w:szCs w:val="36"/>
        </w:rPr>
        <w:t>本办法由文化和旅游部负责解释。</w:t>
      </w:r>
    </w:p>
    <w:p w:rsidR="00EE7E4B" w:rsidRDefault="00EE7E4B"/>
    <w:sectPr w:rsidR="00EE7E4B" w:rsidSect="00E37887">
      <w:footerReference w:type="default" r:id="rId7"/>
      <w:pgSz w:w="11906" w:h="16838" w:code="9"/>
      <w:pgMar w:top="1440" w:right="1304" w:bottom="907" w:left="1304"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3D" w:rsidRDefault="0068043D" w:rsidP="009A4B60">
      <w:r>
        <w:separator/>
      </w:r>
    </w:p>
  </w:endnote>
  <w:endnote w:type="continuationSeparator" w:id="0">
    <w:p w:rsidR="0068043D" w:rsidRDefault="0068043D" w:rsidP="009A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87" w:rsidRPr="00E37887" w:rsidRDefault="0068043D">
    <w:pPr>
      <w:pStyle w:val="a4"/>
      <w:jc w:val="right"/>
      <w:rPr>
        <w:rFonts w:ascii="仿宋" w:eastAsia="仿宋" w:hAnsi="仿宋"/>
        <w:sz w:val="24"/>
      </w:rPr>
    </w:pPr>
    <w:r w:rsidRPr="00E37887">
      <w:rPr>
        <w:rFonts w:ascii="仿宋" w:eastAsia="仿宋" w:hAnsi="仿宋"/>
        <w:sz w:val="24"/>
      </w:rPr>
      <w:fldChar w:fldCharType="begin"/>
    </w:r>
    <w:r w:rsidRPr="00E37887">
      <w:rPr>
        <w:rFonts w:ascii="仿宋" w:eastAsia="仿宋" w:hAnsi="仿宋"/>
        <w:sz w:val="24"/>
      </w:rPr>
      <w:instrText xml:space="preserve"> PAGE   \* MERGEFORMAT </w:instrText>
    </w:r>
    <w:r w:rsidRPr="00E37887">
      <w:rPr>
        <w:rFonts w:ascii="仿宋" w:eastAsia="仿宋" w:hAnsi="仿宋"/>
        <w:sz w:val="24"/>
      </w:rPr>
      <w:fldChar w:fldCharType="separate"/>
    </w:r>
    <w:r w:rsidR="009A4B60" w:rsidRPr="009A4B60">
      <w:rPr>
        <w:rFonts w:ascii="仿宋" w:eastAsia="仿宋" w:hAnsi="仿宋"/>
        <w:noProof/>
        <w:sz w:val="24"/>
        <w:lang w:val="zh-CN"/>
      </w:rPr>
      <w:t>-</w:t>
    </w:r>
    <w:r w:rsidR="009A4B60">
      <w:rPr>
        <w:rFonts w:ascii="仿宋" w:eastAsia="仿宋" w:hAnsi="仿宋"/>
        <w:noProof/>
        <w:sz w:val="24"/>
      </w:rPr>
      <w:t xml:space="preserve"> 1 -</w:t>
    </w:r>
    <w:r w:rsidRPr="00E37887">
      <w:rPr>
        <w:rFonts w:ascii="仿宋" w:eastAsia="仿宋" w:hAnsi="仿宋"/>
        <w:sz w:val="24"/>
      </w:rPr>
      <w:fldChar w:fldCharType="end"/>
    </w:r>
  </w:p>
  <w:p w:rsidR="00E37887" w:rsidRDefault="006804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3D" w:rsidRDefault="0068043D" w:rsidP="009A4B60">
      <w:r>
        <w:separator/>
      </w:r>
    </w:p>
  </w:footnote>
  <w:footnote w:type="continuationSeparator" w:id="0">
    <w:p w:rsidR="0068043D" w:rsidRDefault="0068043D" w:rsidP="009A4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4A"/>
    <w:rsid w:val="005D284A"/>
    <w:rsid w:val="0068043D"/>
    <w:rsid w:val="009A4B60"/>
    <w:rsid w:val="00EE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B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4B60"/>
    <w:rPr>
      <w:sz w:val="18"/>
      <w:szCs w:val="18"/>
    </w:rPr>
  </w:style>
  <w:style w:type="paragraph" w:styleId="a4">
    <w:name w:val="footer"/>
    <w:basedOn w:val="a"/>
    <w:link w:val="Char0"/>
    <w:uiPriority w:val="99"/>
    <w:unhideWhenUsed/>
    <w:rsid w:val="009A4B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4B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B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4B60"/>
    <w:rPr>
      <w:sz w:val="18"/>
      <w:szCs w:val="18"/>
    </w:rPr>
  </w:style>
  <w:style w:type="paragraph" w:styleId="a4">
    <w:name w:val="footer"/>
    <w:basedOn w:val="a"/>
    <w:link w:val="Char0"/>
    <w:uiPriority w:val="99"/>
    <w:unhideWhenUsed/>
    <w:rsid w:val="009A4B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4B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1725</Characters>
  <Application>Microsoft Office Word</Application>
  <DocSecurity>0</DocSecurity>
  <Lines>14</Lines>
  <Paragraphs>4</Paragraphs>
  <ScaleCrop>false</ScaleCrop>
  <Company>国家旅游局</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pyj</dc:creator>
  <cp:keywords/>
  <dc:description/>
  <cp:lastModifiedBy>pyj</cp:lastModifiedBy>
  <cp:revision>2</cp:revision>
  <dcterms:created xsi:type="dcterms:W3CDTF">2018-06-07T00:47:00Z</dcterms:created>
  <dcterms:modified xsi:type="dcterms:W3CDTF">2018-06-07T00:48:00Z</dcterms:modified>
</cp:coreProperties>
</file>