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4D90" w:rsidRDefault="00BB4D90" w:rsidP="00BB4D90">
      <w:pPr>
        <w:widowControl/>
        <w:spacing w:after="300" w:line="525" w:lineRule="atLeast"/>
        <w:rPr>
          <w:rFonts w:ascii="仿宋_GB2312" w:eastAsia="仿宋_GB2312" w:hAnsi="宋体" w:cs="宋体" w:hint="eastAsia"/>
          <w:color w:val="030303"/>
          <w:kern w:val="0"/>
          <w:sz w:val="32"/>
          <w:szCs w:val="32"/>
        </w:rPr>
      </w:pPr>
      <w:r w:rsidRPr="00F86138">
        <w:rPr>
          <w:rFonts w:ascii="仿宋_GB2312" w:eastAsia="仿宋_GB2312" w:hAnsi="宋体" w:cs="宋体" w:hint="eastAsia"/>
          <w:color w:val="030303"/>
          <w:kern w:val="0"/>
          <w:sz w:val="32"/>
          <w:szCs w:val="32"/>
        </w:rPr>
        <w:t>附件1：</w:t>
      </w:r>
    </w:p>
    <w:p w:rsidR="00BB4D90" w:rsidRPr="00953397" w:rsidRDefault="00BB4D90" w:rsidP="00BB4D90">
      <w:pPr>
        <w:widowControl/>
        <w:spacing w:after="300" w:line="525" w:lineRule="atLeast"/>
        <w:jc w:val="center"/>
        <w:rPr>
          <w:rFonts w:ascii="黑体" w:eastAsia="黑体" w:hAnsi="宋体" w:cs="宋体" w:hint="eastAsia"/>
          <w:b/>
          <w:color w:val="030303"/>
          <w:kern w:val="0"/>
          <w:sz w:val="32"/>
          <w:szCs w:val="32"/>
        </w:rPr>
      </w:pPr>
      <w:r w:rsidRPr="00953397">
        <w:rPr>
          <w:rFonts w:ascii="黑体" w:eastAsia="黑体" w:hAnsi="宋体" w:cs="宋体" w:hint="eastAsia"/>
          <w:b/>
          <w:color w:val="030303"/>
          <w:kern w:val="0"/>
          <w:sz w:val="32"/>
          <w:szCs w:val="32"/>
        </w:rPr>
        <w:t>旅游领域主要信访事项通过法定途径处理清单</w:t>
      </w:r>
    </w:p>
    <w:p w:rsidR="00BB4D90" w:rsidRPr="00953397" w:rsidRDefault="00BB4D90" w:rsidP="00BB4D90">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通过法定途径分类处理信访投诉请求，是指在诉讼与信访分离的基础上，对信访人提出的投诉请求，能够通过信访渠道以外的法定途径解决的，导入这些途径依法按程序处理。判断是否“法定途径”，应符合三个标准：一是由现行法律、法规、规章及规范性文件做出明确规定；二是一般应具备明确的主体、时限和操作程序等要素；三是经过</w:t>
      </w:r>
      <w:proofErr w:type="gramStart"/>
      <w:r w:rsidRPr="00953397">
        <w:rPr>
          <w:rFonts w:ascii="仿宋_GB2312" w:eastAsia="仿宋_GB2312" w:hAnsi="宋体" w:cs="宋体" w:hint="eastAsia"/>
          <w:color w:val="030303"/>
          <w:kern w:val="0"/>
          <w:sz w:val="32"/>
          <w:szCs w:val="32"/>
        </w:rPr>
        <w:t>该途径</w:t>
      </w:r>
      <w:proofErr w:type="gramEnd"/>
      <w:r w:rsidRPr="00953397">
        <w:rPr>
          <w:rFonts w:ascii="仿宋_GB2312" w:eastAsia="仿宋_GB2312" w:hAnsi="宋体" w:cs="宋体" w:hint="eastAsia"/>
          <w:color w:val="030303"/>
          <w:kern w:val="0"/>
          <w:sz w:val="32"/>
          <w:szCs w:val="32"/>
        </w:rPr>
        <w:t>处理的结果具有法律效力。信访事项按照信访目的划分为申诉求决类、揭发控告类、信息公开类和意见建议类四类。依照法定途径的界定标准，对前三类问题的处理有较明确的法定途径，对意见建议类问题暂无信访渠道以外的明确的法定途径。本清单对旅游领域的主要信访事项处理的法定途径、法律依据进行了梳理，为信访人依法维护自身权益、信访部门开展信访工作提供参考。本清单下述“法律依据”，是指主要法律、行政法规、行业政策、部门规章、规范性文件依据。</w:t>
      </w:r>
    </w:p>
    <w:p w:rsidR="00BB4D90" w:rsidRPr="00953397" w:rsidRDefault="00BB4D90" w:rsidP="00BB4D90">
      <w:pPr>
        <w:widowControl/>
        <w:adjustRightInd w:val="0"/>
        <w:snapToGrid w:val="0"/>
        <w:spacing w:before="78" w:line="360" w:lineRule="auto"/>
        <w:ind w:firstLineChars="200" w:firstLine="640"/>
        <w:jc w:val="left"/>
        <w:rPr>
          <w:rFonts w:ascii="黑体" w:eastAsia="黑体" w:hAnsi="宋体" w:cs="宋体" w:hint="eastAsia"/>
          <w:color w:val="030303"/>
          <w:kern w:val="0"/>
          <w:sz w:val="32"/>
          <w:szCs w:val="32"/>
        </w:rPr>
      </w:pPr>
      <w:r w:rsidRPr="00953397">
        <w:rPr>
          <w:rFonts w:ascii="黑体" w:eastAsia="黑体" w:hAnsi="宋体" w:cs="宋体" w:hint="eastAsia"/>
          <w:bCs/>
          <w:color w:val="030303"/>
          <w:kern w:val="0"/>
          <w:sz w:val="32"/>
          <w:szCs w:val="32"/>
        </w:rPr>
        <w:lastRenderedPageBreak/>
        <w:t>一、申诉求决类投诉请求</w:t>
      </w:r>
    </w:p>
    <w:p w:rsidR="00BB4D90" w:rsidRPr="00953397" w:rsidRDefault="00BB4D90" w:rsidP="00BB4D90">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申诉求决，是指公民、法人或其他组织依据法律法规或组织章程规定，向国家机关、政党、社会团体、企事业单位申诉，要求重新做出处理或解决矛盾纠纷。</w:t>
      </w:r>
    </w:p>
    <w:p w:rsidR="00BB4D90" w:rsidRPr="00953397" w:rsidRDefault="00BB4D90" w:rsidP="00BB4D90">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hint="eastAsia"/>
          <w:sz w:val="32"/>
          <w:szCs w:val="32"/>
        </w:rPr>
        <w:t>（一）旅游消费投诉。</w:t>
      </w:r>
    </w:p>
    <w:p w:rsidR="00BB4D90" w:rsidRPr="00953397" w:rsidRDefault="00BB4D90" w:rsidP="00BB4D90">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1．具体投诉请求：</w:t>
      </w:r>
    </w:p>
    <w:p w:rsidR="00BB4D90" w:rsidRPr="00953397" w:rsidRDefault="00BB4D90" w:rsidP="00BB4D90">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旅游者因旅游消费质量等问题或由此引起的人身、财产等伤害，投诉旅行社、导游、旅游饭店、旅游景区、旅游船等旅游经营者、从业者。</w:t>
      </w:r>
    </w:p>
    <w:p w:rsidR="00BB4D90" w:rsidRPr="00953397" w:rsidRDefault="00BB4D90" w:rsidP="00BB4D90">
      <w:pPr>
        <w:widowControl/>
        <w:adjustRightInd w:val="0"/>
        <w:snapToGrid w:val="0"/>
        <w:spacing w:line="360" w:lineRule="auto"/>
        <w:ind w:leftChars="7" w:left="15" w:firstLineChars="200" w:firstLine="640"/>
        <w:jc w:val="left"/>
        <w:rPr>
          <w:rFonts w:ascii="仿宋_GB2312" w:eastAsia="仿宋_GB2312" w:hAnsi="宋体" w:cs="宋体" w:hint="eastAsia"/>
          <w:kern w:val="0"/>
          <w:sz w:val="32"/>
          <w:szCs w:val="32"/>
        </w:rPr>
      </w:pPr>
      <w:r w:rsidRPr="00953397">
        <w:rPr>
          <w:rFonts w:ascii="仿宋_GB2312" w:eastAsia="仿宋_GB2312" w:hAnsi="宋体" w:cs="宋体" w:hint="eastAsia"/>
          <w:color w:val="030303"/>
          <w:kern w:val="0"/>
          <w:sz w:val="32"/>
          <w:szCs w:val="32"/>
        </w:rPr>
        <w:t>2．法定途径：属地投诉（向签订合同的旅游企业所在地或事件发生地的旅游主管部门投诉）、行政调解、仲</w:t>
      </w:r>
      <w:r w:rsidRPr="00953397">
        <w:rPr>
          <w:rFonts w:ascii="仿宋_GB2312" w:eastAsia="仿宋_GB2312" w:hAnsi="宋体" w:cs="宋体" w:hint="eastAsia"/>
          <w:kern w:val="0"/>
          <w:sz w:val="32"/>
          <w:szCs w:val="32"/>
        </w:rPr>
        <w:t>裁。</w:t>
      </w:r>
    </w:p>
    <w:p w:rsidR="00BB4D90" w:rsidRPr="00953397" w:rsidRDefault="00BB4D90" w:rsidP="00BB4D90">
      <w:pPr>
        <w:widowControl/>
        <w:adjustRightInd w:val="0"/>
        <w:snapToGrid w:val="0"/>
        <w:spacing w:line="360" w:lineRule="auto"/>
        <w:ind w:leftChars="7" w:left="15" w:firstLineChars="200" w:firstLine="640"/>
        <w:jc w:val="left"/>
        <w:rPr>
          <w:rFonts w:ascii="仿宋_GB2312" w:eastAsia="仿宋_GB2312" w:hAnsi="宋体" w:cs="宋体" w:hint="eastAsia"/>
          <w:kern w:val="0"/>
          <w:sz w:val="32"/>
          <w:szCs w:val="32"/>
        </w:rPr>
      </w:pPr>
      <w:r w:rsidRPr="00953397">
        <w:rPr>
          <w:rFonts w:ascii="仿宋_GB2312" w:eastAsia="仿宋_GB2312" w:hAnsi="宋体" w:cs="宋体" w:hint="eastAsia"/>
          <w:kern w:val="0"/>
          <w:sz w:val="32"/>
          <w:szCs w:val="32"/>
        </w:rPr>
        <w:t>3．主要法律依据：</w:t>
      </w:r>
    </w:p>
    <w:p w:rsidR="00BB4D90" w:rsidRPr="00953397" w:rsidRDefault="00BB4D90" w:rsidP="00BB4D90">
      <w:pPr>
        <w:widowControl/>
        <w:adjustRightInd w:val="0"/>
        <w:snapToGrid w:val="0"/>
        <w:spacing w:line="360" w:lineRule="auto"/>
        <w:ind w:leftChars="7" w:left="15"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中华人民共和国旅游法》及与旅游法相关的规范性文件、《中华人民共和国民法通则》、《中华人民共和国合同法》、《消费者权益保护法》、《旅游投诉处理办法》、《旅行社条例》及实施细则、《旅游景区质量等级管理办法》、</w:t>
      </w:r>
      <w:r w:rsidRPr="00953397">
        <w:rPr>
          <w:rFonts w:ascii="仿宋_GB2312" w:eastAsia="仿宋_GB2312" w:hAnsi="宋体" w:cs="宋体" w:hint="eastAsia"/>
          <w:color w:val="030303"/>
          <w:kern w:val="0"/>
          <w:sz w:val="32"/>
          <w:szCs w:val="32"/>
        </w:rPr>
        <w:lastRenderedPageBreak/>
        <w:t>《旅行社责任保险管理办法》、《团队国内旅游合同》示范文本（GF-2010-2403）、《大陆居民赴台湾地区旅游合同》示范文本（GF-2010-2402）、《导游人员管理条例》、《导游人员管理实施办法》、《出境旅游领队人员管理办法》、《旅游饭店星级的划分与评定》(GBT14308-2010)、《</w:t>
      </w:r>
      <w:r w:rsidRPr="00953397">
        <w:rPr>
          <w:rStyle w:val="a3"/>
          <w:rFonts w:ascii="仿宋_GB2312" w:eastAsia="仿宋_GB2312" w:hAnsi="宋体" w:cs="Arial" w:hint="eastAsia"/>
          <w:sz w:val="32"/>
          <w:szCs w:val="32"/>
        </w:rPr>
        <w:t>旅游景区</w:t>
      </w:r>
      <w:r w:rsidRPr="00953397">
        <w:rPr>
          <w:rFonts w:ascii="仿宋_GB2312" w:eastAsia="仿宋_GB2312" w:hAnsi="宋体" w:cs="Arial" w:hint="eastAsia"/>
          <w:color w:val="333333"/>
          <w:sz w:val="32"/>
          <w:szCs w:val="32"/>
        </w:rPr>
        <w:t>质量等级的划分与评定</w:t>
      </w:r>
      <w:r w:rsidRPr="00953397">
        <w:rPr>
          <w:rFonts w:ascii="仿宋_GB2312" w:eastAsia="仿宋_GB2312" w:hAnsi="宋体" w:cs="宋体" w:hint="eastAsia"/>
          <w:color w:val="030303"/>
          <w:kern w:val="0"/>
          <w:sz w:val="32"/>
          <w:szCs w:val="32"/>
        </w:rPr>
        <w:t>》(GBT17775-2003)、《内河旅游船星级的划分与评定》、《中华人民共和国仲裁法》等。</w:t>
      </w:r>
    </w:p>
    <w:p w:rsidR="00BB4D90" w:rsidRPr="00953397" w:rsidRDefault="00BB4D90" w:rsidP="00BB4D90">
      <w:pPr>
        <w:widowControl/>
        <w:adjustRightInd w:val="0"/>
        <w:snapToGrid w:val="0"/>
        <w:spacing w:line="360" w:lineRule="auto"/>
        <w:ind w:leftChars="7" w:left="15"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（二）对旅游行业内的国家机关工作人员、旅游执法人员的投诉。</w:t>
      </w:r>
    </w:p>
    <w:p w:rsidR="00BB4D90" w:rsidRPr="00953397" w:rsidRDefault="00BB4D90" w:rsidP="00BB4D90">
      <w:pPr>
        <w:widowControl/>
        <w:adjustRightInd w:val="0"/>
        <w:snapToGrid w:val="0"/>
        <w:spacing w:line="360" w:lineRule="auto"/>
        <w:ind w:leftChars="7" w:left="15"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1．具体投诉请求：</w:t>
      </w:r>
    </w:p>
    <w:p w:rsidR="00BB4D90" w:rsidRPr="00953397" w:rsidRDefault="00BB4D90" w:rsidP="00BB4D90">
      <w:pPr>
        <w:widowControl/>
        <w:adjustRightInd w:val="0"/>
        <w:snapToGrid w:val="0"/>
        <w:spacing w:line="360" w:lineRule="auto"/>
        <w:ind w:leftChars="7" w:left="15"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旅游行业内的国家机关工作人员、旅游执法人员在旅游执法、旅游投诉调解等过程中有失公平、拖延时间、故意不作为等，或者造成相关人员、企业物质、精神损失或将相关人员致伤、致残、致死等。</w:t>
      </w:r>
    </w:p>
    <w:p w:rsidR="00BB4D90" w:rsidRPr="00953397" w:rsidRDefault="00BB4D90" w:rsidP="00BB4D90">
      <w:pPr>
        <w:widowControl/>
        <w:adjustRightInd w:val="0"/>
        <w:snapToGrid w:val="0"/>
        <w:spacing w:line="360" w:lineRule="auto"/>
        <w:ind w:leftChars="7" w:left="15"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2．法定途径：行政复议、行政诉讼、复查（复核、复审、复检）、国家赔偿、行政补偿。</w:t>
      </w:r>
    </w:p>
    <w:p w:rsidR="00BB4D90" w:rsidRPr="00953397" w:rsidRDefault="00BB4D90" w:rsidP="00BB4D90">
      <w:pPr>
        <w:widowControl/>
        <w:adjustRightInd w:val="0"/>
        <w:snapToGrid w:val="0"/>
        <w:spacing w:line="360" w:lineRule="auto"/>
        <w:ind w:leftChars="7" w:left="15"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3．主要法律依据：</w:t>
      </w:r>
    </w:p>
    <w:p w:rsidR="00BB4D90" w:rsidRPr="00953397" w:rsidRDefault="00BB4D90" w:rsidP="00BB4D90">
      <w:pPr>
        <w:widowControl/>
        <w:adjustRightInd w:val="0"/>
        <w:snapToGrid w:val="0"/>
        <w:spacing w:line="360" w:lineRule="auto"/>
        <w:ind w:leftChars="7" w:left="15"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lastRenderedPageBreak/>
        <w:t>《中华人民共和国旅游法》及与旅游法相关的规范性文件、《中华人民共和国行政复议法》、《中华人民共和国行政诉讼法》、《中华人民共和国行政处罚法》、《中华人民共和国行政许可法》、《中华人民共和国国家赔偿法》、《公证程序规则》、《公证复查争议投诉处理办法》、《旅行社条例》及实施细则、《团队国内旅游合同》示范文本（GF-2010-2403）、《大陆居民赴台湾地区旅游合同》示范文本（GF-2010-2402）、《导游人员管理条例》、《导游人员管理实施办法》、《出境旅游领队人员管理办法》、《旅游饭店星级的划分与评定》(GBT14308-2010)、《</w:t>
      </w:r>
      <w:r w:rsidRPr="00953397">
        <w:rPr>
          <w:rStyle w:val="a3"/>
          <w:rFonts w:ascii="仿宋_GB2312" w:eastAsia="仿宋_GB2312" w:hAnsi="宋体" w:cs="Arial" w:hint="eastAsia"/>
          <w:sz w:val="32"/>
          <w:szCs w:val="32"/>
        </w:rPr>
        <w:t>旅游景区</w:t>
      </w:r>
      <w:r w:rsidRPr="00953397">
        <w:rPr>
          <w:rFonts w:ascii="仿宋_GB2312" w:eastAsia="仿宋_GB2312" w:hAnsi="宋体" w:cs="Arial" w:hint="eastAsia"/>
          <w:color w:val="333333"/>
          <w:sz w:val="32"/>
          <w:szCs w:val="32"/>
        </w:rPr>
        <w:t>质量等级的划分与评定</w:t>
      </w:r>
      <w:r w:rsidRPr="00953397">
        <w:rPr>
          <w:rFonts w:ascii="仿宋_GB2312" w:eastAsia="仿宋_GB2312" w:hAnsi="宋体" w:cs="宋体" w:hint="eastAsia"/>
          <w:color w:val="030303"/>
          <w:kern w:val="0"/>
          <w:sz w:val="32"/>
          <w:szCs w:val="32"/>
        </w:rPr>
        <w:t>》(GBT17775-2003)、《内河旅游船星级的划分与评定》等。</w:t>
      </w:r>
    </w:p>
    <w:p w:rsidR="00BB4D90" w:rsidRPr="00953397" w:rsidRDefault="00BB4D90" w:rsidP="00BB4D90">
      <w:pPr>
        <w:widowControl/>
        <w:adjustRightInd w:val="0"/>
        <w:snapToGrid w:val="0"/>
        <w:spacing w:line="360" w:lineRule="auto"/>
        <w:ind w:leftChars="7" w:left="15"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（三）不服旅游部门</w:t>
      </w:r>
      <w:proofErr w:type="gramStart"/>
      <w:r w:rsidRPr="00953397">
        <w:rPr>
          <w:rFonts w:ascii="仿宋_GB2312" w:eastAsia="仿宋_GB2312" w:hAnsi="宋体" w:cs="宋体" w:hint="eastAsia"/>
          <w:color w:val="030303"/>
          <w:kern w:val="0"/>
          <w:sz w:val="32"/>
          <w:szCs w:val="32"/>
        </w:rPr>
        <w:t>作出</w:t>
      </w:r>
      <w:proofErr w:type="gramEnd"/>
      <w:r w:rsidRPr="00953397">
        <w:rPr>
          <w:rFonts w:ascii="仿宋_GB2312" w:eastAsia="仿宋_GB2312" w:hAnsi="宋体" w:cs="宋体" w:hint="eastAsia"/>
          <w:color w:val="030303"/>
          <w:kern w:val="0"/>
          <w:sz w:val="32"/>
          <w:szCs w:val="32"/>
        </w:rPr>
        <w:t>的行政许可、等级评定行为。</w:t>
      </w:r>
    </w:p>
    <w:p w:rsidR="00BB4D90" w:rsidRPr="00953397" w:rsidRDefault="00BB4D90" w:rsidP="00BB4D90">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1．具体投诉请求：</w:t>
      </w:r>
    </w:p>
    <w:p w:rsidR="00BB4D90" w:rsidRPr="00953397" w:rsidRDefault="00BB4D90" w:rsidP="00BB4D90">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不服旅游部门</w:t>
      </w:r>
      <w:proofErr w:type="gramStart"/>
      <w:r w:rsidRPr="00953397">
        <w:rPr>
          <w:rFonts w:ascii="仿宋_GB2312" w:eastAsia="仿宋_GB2312" w:hAnsi="宋体" w:cs="宋体" w:hint="eastAsia"/>
          <w:color w:val="030303"/>
          <w:kern w:val="0"/>
          <w:sz w:val="32"/>
          <w:szCs w:val="32"/>
        </w:rPr>
        <w:t>作出</w:t>
      </w:r>
      <w:proofErr w:type="gramEnd"/>
      <w:r w:rsidRPr="00953397">
        <w:rPr>
          <w:rFonts w:ascii="仿宋_GB2312" w:eastAsia="仿宋_GB2312" w:hAnsi="宋体" w:cs="宋体" w:hint="eastAsia"/>
          <w:color w:val="030303"/>
          <w:kern w:val="0"/>
          <w:sz w:val="32"/>
          <w:szCs w:val="32"/>
        </w:rPr>
        <w:t>的以下行政许可、等级评定（见下表）：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9"/>
        <w:gridCol w:w="4958"/>
        <w:gridCol w:w="2240"/>
      </w:tblGrid>
      <w:tr w:rsidR="00BB4D90" w:rsidRPr="00953397" w:rsidTr="00636903">
        <w:trPr>
          <w:jc w:val="center"/>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center"/>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序号</w:t>
            </w:r>
          </w:p>
        </w:tc>
        <w:tc>
          <w:tcPr>
            <w:tcW w:w="4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center"/>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行政许可行为内容</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center"/>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业务类别</w:t>
            </w:r>
          </w:p>
        </w:tc>
      </w:tr>
      <w:tr w:rsidR="00BB4D90" w:rsidRPr="00953397" w:rsidTr="00636903">
        <w:trPr>
          <w:jc w:val="center"/>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center"/>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lastRenderedPageBreak/>
              <w:t>1</w:t>
            </w:r>
          </w:p>
        </w:tc>
        <w:tc>
          <w:tcPr>
            <w:tcW w:w="4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旅行社、旅行社分社、旅行社服务网点、外商投资或中外合资旅行社设立</w:t>
            </w:r>
          </w:p>
        </w:tc>
        <w:tc>
          <w:tcPr>
            <w:tcW w:w="2240" w:type="dxa"/>
            <w:vMerge w:val="restart"/>
            <w:tcBorders>
              <w:top w:val="single" w:sz="4" w:space="0" w:color="auto"/>
              <w:left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center"/>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旅游行业管理</w:t>
            </w:r>
          </w:p>
        </w:tc>
      </w:tr>
      <w:tr w:rsidR="00BB4D90" w:rsidRPr="00953397" w:rsidTr="00636903">
        <w:trPr>
          <w:jc w:val="center"/>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center"/>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2</w:t>
            </w:r>
          </w:p>
        </w:tc>
        <w:tc>
          <w:tcPr>
            <w:tcW w:w="4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旅行社、旅行社分社、旅行社服务网点、外商投资或中外合资旅行社变更</w:t>
            </w:r>
          </w:p>
        </w:tc>
        <w:tc>
          <w:tcPr>
            <w:tcW w:w="2240" w:type="dxa"/>
            <w:vMerge/>
            <w:tcBorders>
              <w:left w:val="single" w:sz="4" w:space="0" w:color="auto"/>
              <w:right w:val="single" w:sz="4" w:space="0" w:color="auto"/>
            </w:tcBorders>
            <w:tcMar>
              <w:top w:w="0" w:type="dxa"/>
              <w:left w:w="0" w:type="dxa"/>
              <w:bottom w:w="0" w:type="dxa"/>
              <w:right w:w="0" w:type="dxa"/>
            </w:tcMar>
            <w:vAlign w:val="center"/>
            <w:hideMark/>
          </w:tcPr>
          <w:p w:rsidR="00BB4D90" w:rsidRPr="00953397" w:rsidRDefault="00BB4D90" w:rsidP="00636903">
            <w:pPr>
              <w:widowControl/>
              <w:jc w:val="left"/>
              <w:rPr>
                <w:rFonts w:ascii="仿宋_GB2312" w:eastAsia="仿宋_GB2312" w:hAnsi="宋体" w:cs="宋体" w:hint="eastAsia"/>
                <w:color w:val="030303"/>
                <w:kern w:val="0"/>
                <w:sz w:val="32"/>
                <w:szCs w:val="32"/>
              </w:rPr>
            </w:pPr>
          </w:p>
        </w:tc>
      </w:tr>
      <w:tr w:rsidR="00BB4D90" w:rsidRPr="00953397" w:rsidTr="00636903">
        <w:trPr>
          <w:jc w:val="center"/>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center"/>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3</w:t>
            </w:r>
          </w:p>
        </w:tc>
        <w:tc>
          <w:tcPr>
            <w:tcW w:w="4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旅行社、旅行社分社、旅行社服务网点、外商投资或中外合资旅行社</w:t>
            </w:r>
          </w:p>
        </w:tc>
        <w:tc>
          <w:tcPr>
            <w:tcW w:w="2240" w:type="dxa"/>
            <w:vMerge/>
            <w:tcBorders>
              <w:left w:val="single" w:sz="4" w:space="0" w:color="auto"/>
              <w:right w:val="single" w:sz="4" w:space="0" w:color="auto"/>
            </w:tcBorders>
            <w:tcMar>
              <w:top w:w="0" w:type="dxa"/>
              <w:left w:w="0" w:type="dxa"/>
              <w:bottom w:w="0" w:type="dxa"/>
              <w:right w:w="0" w:type="dxa"/>
            </w:tcMar>
            <w:vAlign w:val="center"/>
            <w:hideMark/>
          </w:tcPr>
          <w:p w:rsidR="00BB4D90" w:rsidRPr="00953397" w:rsidRDefault="00BB4D90" w:rsidP="00636903">
            <w:pPr>
              <w:widowControl/>
              <w:jc w:val="left"/>
              <w:rPr>
                <w:rFonts w:ascii="仿宋_GB2312" w:eastAsia="仿宋_GB2312" w:hAnsi="宋体" w:cs="宋体" w:hint="eastAsia"/>
                <w:color w:val="030303"/>
                <w:kern w:val="0"/>
                <w:sz w:val="32"/>
                <w:szCs w:val="32"/>
              </w:rPr>
            </w:pPr>
          </w:p>
        </w:tc>
      </w:tr>
      <w:tr w:rsidR="00BB4D90" w:rsidRPr="00953397" w:rsidTr="00636903">
        <w:trPr>
          <w:trHeight w:val="1854"/>
          <w:jc w:val="center"/>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center"/>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4</w:t>
            </w:r>
          </w:p>
        </w:tc>
        <w:tc>
          <w:tcPr>
            <w:tcW w:w="4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kern w:val="0"/>
                <w:sz w:val="32"/>
                <w:szCs w:val="32"/>
              </w:rPr>
              <w:t>旅行社经营出境旅游业务、边境游资格审批</w:t>
            </w:r>
          </w:p>
        </w:tc>
        <w:tc>
          <w:tcPr>
            <w:tcW w:w="2240" w:type="dxa"/>
            <w:vMerge/>
            <w:tcBorders>
              <w:left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center"/>
              <w:rPr>
                <w:rFonts w:ascii="仿宋_GB2312" w:eastAsia="仿宋_GB2312" w:hAnsi="宋体" w:cs="宋体" w:hint="eastAsia"/>
                <w:color w:val="030303"/>
                <w:kern w:val="0"/>
                <w:sz w:val="32"/>
                <w:szCs w:val="32"/>
              </w:rPr>
            </w:pPr>
          </w:p>
        </w:tc>
      </w:tr>
      <w:tr w:rsidR="00BB4D90" w:rsidRPr="00953397" w:rsidTr="00636903">
        <w:trPr>
          <w:jc w:val="center"/>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center"/>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5</w:t>
            </w:r>
          </w:p>
        </w:tc>
        <w:tc>
          <w:tcPr>
            <w:tcW w:w="4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left"/>
              <w:rPr>
                <w:rFonts w:ascii="仿宋_GB2312" w:eastAsia="仿宋_GB2312" w:hAnsi="宋体" w:cs="宋体" w:hint="eastAsia"/>
                <w:color w:val="FF0000"/>
                <w:kern w:val="0"/>
                <w:sz w:val="32"/>
                <w:szCs w:val="32"/>
              </w:rPr>
            </w:pPr>
            <w:r w:rsidRPr="00953397">
              <w:rPr>
                <w:rFonts w:ascii="仿宋_GB2312" w:eastAsia="仿宋_GB2312" w:hAnsi="宋体" w:cs="宋体" w:hint="eastAsia"/>
                <w:color w:val="030303"/>
                <w:kern w:val="0"/>
                <w:sz w:val="32"/>
                <w:szCs w:val="32"/>
              </w:rPr>
              <w:t>导游人员资格证书、导游证和领队的申领、吊销</w:t>
            </w:r>
          </w:p>
        </w:tc>
        <w:tc>
          <w:tcPr>
            <w:tcW w:w="2240" w:type="dxa"/>
            <w:vMerge/>
            <w:tcBorders>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BB4D90" w:rsidRPr="00953397" w:rsidRDefault="00BB4D90" w:rsidP="00636903">
            <w:pPr>
              <w:widowControl/>
              <w:jc w:val="center"/>
              <w:rPr>
                <w:rFonts w:ascii="仿宋_GB2312" w:eastAsia="仿宋_GB2312" w:hAnsi="宋体" w:cs="宋体" w:hint="eastAsia"/>
                <w:color w:val="FF0000"/>
                <w:kern w:val="0"/>
                <w:sz w:val="32"/>
                <w:szCs w:val="32"/>
              </w:rPr>
            </w:pPr>
          </w:p>
        </w:tc>
      </w:tr>
      <w:tr w:rsidR="00BB4D90" w:rsidRPr="00953397" w:rsidTr="00636903">
        <w:trPr>
          <w:jc w:val="center"/>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center"/>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6</w:t>
            </w:r>
          </w:p>
        </w:tc>
        <w:tc>
          <w:tcPr>
            <w:tcW w:w="4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left"/>
              <w:rPr>
                <w:rFonts w:ascii="仿宋_GB2312" w:eastAsia="仿宋_GB2312" w:hAnsi="宋体" w:cs="宋体" w:hint="eastAsia"/>
                <w:kern w:val="0"/>
                <w:sz w:val="32"/>
                <w:szCs w:val="32"/>
              </w:rPr>
            </w:pPr>
            <w:r w:rsidRPr="00953397">
              <w:rPr>
                <w:rFonts w:ascii="仿宋_GB2312" w:eastAsia="仿宋_GB2312" w:hAnsi="宋体" w:cs="宋体" w:hint="eastAsia"/>
                <w:kern w:val="0"/>
                <w:sz w:val="32"/>
                <w:szCs w:val="32"/>
              </w:rPr>
              <w:t>旅游饭店星级评定、变更、注销</w:t>
            </w:r>
          </w:p>
        </w:tc>
        <w:tc>
          <w:tcPr>
            <w:tcW w:w="224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BB4D90" w:rsidRPr="00953397" w:rsidRDefault="00BB4D90" w:rsidP="00636903">
            <w:pPr>
              <w:widowControl/>
              <w:jc w:val="center"/>
              <w:rPr>
                <w:rFonts w:ascii="仿宋_GB2312" w:eastAsia="仿宋_GB2312" w:hAnsi="宋体" w:cs="宋体" w:hint="eastAsia"/>
                <w:kern w:val="0"/>
                <w:sz w:val="32"/>
                <w:szCs w:val="32"/>
              </w:rPr>
            </w:pPr>
            <w:r>
              <w:rPr>
                <w:rFonts w:ascii="仿宋_GB2312" w:eastAsia="仿宋_GB2312" w:hAnsi="宋体" w:cs="宋体" w:hint="eastAsia"/>
                <w:kern w:val="0"/>
                <w:sz w:val="32"/>
                <w:szCs w:val="32"/>
              </w:rPr>
              <w:t>旅游</w:t>
            </w:r>
            <w:r w:rsidRPr="00953397">
              <w:rPr>
                <w:rFonts w:ascii="仿宋_GB2312" w:eastAsia="仿宋_GB2312" w:hAnsi="宋体" w:cs="宋体" w:hint="eastAsia"/>
                <w:kern w:val="0"/>
                <w:sz w:val="32"/>
                <w:szCs w:val="32"/>
              </w:rPr>
              <w:t>行业协会</w:t>
            </w:r>
          </w:p>
        </w:tc>
      </w:tr>
      <w:tr w:rsidR="00BB4D90" w:rsidRPr="00953397" w:rsidTr="00636903">
        <w:trPr>
          <w:jc w:val="center"/>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center"/>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7</w:t>
            </w:r>
          </w:p>
        </w:tc>
        <w:tc>
          <w:tcPr>
            <w:tcW w:w="4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left"/>
              <w:rPr>
                <w:rFonts w:ascii="仿宋_GB2312" w:eastAsia="仿宋_GB2312" w:hAnsi="宋体" w:cs="宋体" w:hint="eastAsia"/>
                <w:kern w:val="0"/>
                <w:sz w:val="32"/>
                <w:szCs w:val="32"/>
              </w:rPr>
            </w:pPr>
            <w:r w:rsidRPr="00953397">
              <w:rPr>
                <w:rFonts w:ascii="仿宋_GB2312" w:eastAsia="仿宋_GB2312" w:hAnsi="宋体" w:cs="宋体" w:hint="eastAsia"/>
                <w:kern w:val="0"/>
                <w:sz w:val="32"/>
                <w:szCs w:val="32"/>
              </w:rPr>
              <w:t>旅游景区星级评定、变更、注销</w:t>
            </w:r>
          </w:p>
        </w:tc>
        <w:tc>
          <w:tcPr>
            <w:tcW w:w="2240"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BB4D90" w:rsidRPr="00953397" w:rsidRDefault="00BB4D90" w:rsidP="00636903">
            <w:pPr>
              <w:widowControl/>
              <w:jc w:val="center"/>
              <w:rPr>
                <w:rFonts w:ascii="仿宋_GB2312" w:eastAsia="仿宋_GB2312" w:hAnsi="宋体" w:cs="宋体" w:hint="eastAsia"/>
                <w:kern w:val="0"/>
                <w:sz w:val="32"/>
                <w:szCs w:val="32"/>
              </w:rPr>
            </w:pPr>
            <w:r w:rsidRPr="00953397">
              <w:rPr>
                <w:rFonts w:ascii="仿宋_GB2312" w:eastAsia="仿宋_GB2312" w:hAnsi="宋体" w:cs="宋体" w:hint="eastAsia"/>
                <w:kern w:val="0"/>
                <w:sz w:val="32"/>
                <w:szCs w:val="32"/>
              </w:rPr>
              <w:t>旅游规划</w:t>
            </w:r>
          </w:p>
        </w:tc>
      </w:tr>
      <w:tr w:rsidR="00BB4D90" w:rsidRPr="00953397" w:rsidTr="00636903">
        <w:trPr>
          <w:jc w:val="center"/>
        </w:trPr>
        <w:tc>
          <w:tcPr>
            <w:tcW w:w="8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center"/>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8</w:t>
            </w:r>
          </w:p>
        </w:tc>
        <w:tc>
          <w:tcPr>
            <w:tcW w:w="49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left"/>
              <w:rPr>
                <w:rFonts w:ascii="仿宋_GB2312" w:eastAsia="仿宋_GB2312" w:hAnsi="宋体" w:cs="宋体" w:hint="eastAsia"/>
                <w:kern w:val="0"/>
                <w:sz w:val="32"/>
                <w:szCs w:val="32"/>
              </w:rPr>
            </w:pPr>
            <w:r w:rsidRPr="00953397">
              <w:rPr>
                <w:rFonts w:ascii="仿宋_GB2312" w:eastAsia="仿宋_GB2312" w:hAnsi="宋体" w:cs="宋体" w:hint="eastAsia"/>
                <w:kern w:val="0"/>
                <w:sz w:val="32"/>
                <w:szCs w:val="32"/>
              </w:rPr>
              <w:t>旅游船星级评定、变更、注销</w:t>
            </w:r>
          </w:p>
        </w:tc>
        <w:tc>
          <w:tcPr>
            <w:tcW w:w="22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center"/>
              <w:rPr>
                <w:rFonts w:ascii="仿宋_GB2312" w:eastAsia="仿宋_GB2312" w:hAnsi="宋体" w:cs="宋体" w:hint="eastAsia"/>
                <w:kern w:val="0"/>
                <w:sz w:val="32"/>
                <w:szCs w:val="32"/>
              </w:rPr>
            </w:pPr>
            <w:r w:rsidRPr="00953397">
              <w:rPr>
                <w:rFonts w:ascii="仿宋_GB2312" w:eastAsia="仿宋_GB2312" w:hAnsi="宋体" w:cs="宋体" w:hint="eastAsia"/>
                <w:kern w:val="0"/>
                <w:sz w:val="32"/>
                <w:szCs w:val="32"/>
              </w:rPr>
              <w:t>旅游行业管理</w:t>
            </w:r>
          </w:p>
        </w:tc>
      </w:tr>
    </w:tbl>
    <w:p w:rsidR="00BB4D90" w:rsidRPr="00953397" w:rsidRDefault="00BB4D90" w:rsidP="00BB4D90">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lastRenderedPageBreak/>
        <w:t>2．法定途径：行政复议、行政诉讼。</w:t>
      </w:r>
    </w:p>
    <w:p w:rsidR="00BB4D90" w:rsidRPr="00953397" w:rsidRDefault="00BB4D90" w:rsidP="00BB4D90">
      <w:pPr>
        <w:widowControl/>
        <w:adjustRightInd w:val="0"/>
        <w:snapToGrid w:val="0"/>
        <w:spacing w:before="78" w:line="360" w:lineRule="auto"/>
        <w:ind w:firstLineChars="200" w:firstLine="640"/>
        <w:jc w:val="left"/>
        <w:outlineLvl w:val="1"/>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3．主要法律依据：</w:t>
      </w:r>
    </w:p>
    <w:p w:rsidR="00BB4D90" w:rsidRPr="00953397" w:rsidRDefault="00BB4D90" w:rsidP="00BB4D90">
      <w:pPr>
        <w:widowControl/>
        <w:adjustRightInd w:val="0"/>
        <w:snapToGrid w:val="0"/>
        <w:spacing w:before="78" w:line="360" w:lineRule="auto"/>
        <w:ind w:firstLineChars="200" w:firstLine="640"/>
        <w:jc w:val="left"/>
        <w:outlineLvl w:val="1"/>
        <w:rPr>
          <w:rFonts w:ascii="仿宋_GB2312" w:eastAsia="仿宋_GB2312" w:hAnsi="宋体" w:cs="宋体" w:hint="eastAsia"/>
          <w:kern w:val="0"/>
          <w:sz w:val="32"/>
          <w:szCs w:val="32"/>
        </w:rPr>
      </w:pPr>
      <w:r w:rsidRPr="00953397">
        <w:rPr>
          <w:rFonts w:ascii="仿宋_GB2312" w:eastAsia="仿宋_GB2312" w:hAnsi="宋体" w:cs="宋体" w:hint="eastAsia"/>
          <w:color w:val="030303"/>
          <w:kern w:val="0"/>
          <w:sz w:val="32"/>
          <w:szCs w:val="32"/>
        </w:rPr>
        <w:t>《中华人民共和国旅游法》及与旅游法相关的规范性文件、《中华人民共和国行政复议法》、《中华人民共和国行政诉讼法》、《中华人民共和国行政许可法》、《国家旅游局行政许可实施暂行办法》、《旅行社条例》及实施细则、《中外合资经营旅行社试点经营出境旅游业务监管暂行办法》、《关于旅行社设立分社有关事宜的通知》、《导游人员管理条例》、《导游人员管理实施办法》、《出境旅游领队人员管理办法》、《旅游饭店星级的划分与评定》(GBT14308-2010)、《旅游景区质量等级管理办法》、《内河旅游船星</w:t>
      </w:r>
      <w:r w:rsidRPr="00953397">
        <w:rPr>
          <w:rFonts w:ascii="仿宋_GB2312" w:eastAsia="仿宋_GB2312" w:hAnsi="宋体" w:cs="宋体" w:hint="eastAsia"/>
          <w:kern w:val="0"/>
          <w:sz w:val="32"/>
          <w:szCs w:val="32"/>
        </w:rPr>
        <w:t>级的划分与评定》等。</w:t>
      </w:r>
    </w:p>
    <w:p w:rsidR="00BB4D90" w:rsidRPr="00953397" w:rsidRDefault="00BB4D90" w:rsidP="00BB4D90">
      <w:pPr>
        <w:widowControl/>
        <w:adjustRightInd w:val="0"/>
        <w:snapToGrid w:val="0"/>
        <w:spacing w:before="78" w:line="360" w:lineRule="auto"/>
        <w:ind w:firstLineChars="200" w:firstLine="640"/>
        <w:jc w:val="left"/>
        <w:outlineLvl w:val="1"/>
        <w:rPr>
          <w:rFonts w:ascii="仿宋_GB2312" w:eastAsia="仿宋_GB2312" w:hAnsi="宋体" w:cs="宋体" w:hint="eastAsia"/>
          <w:kern w:val="0"/>
          <w:sz w:val="32"/>
          <w:szCs w:val="32"/>
        </w:rPr>
      </w:pPr>
      <w:r w:rsidRPr="00953397">
        <w:rPr>
          <w:rFonts w:ascii="仿宋_GB2312" w:eastAsia="仿宋_GB2312" w:hAnsi="宋体" w:cs="宋体" w:hint="eastAsia"/>
          <w:kern w:val="0"/>
          <w:sz w:val="32"/>
          <w:szCs w:val="32"/>
        </w:rPr>
        <w:t>（四）要求旅游部门</w:t>
      </w:r>
      <w:proofErr w:type="gramStart"/>
      <w:r w:rsidRPr="00953397">
        <w:rPr>
          <w:rFonts w:ascii="仿宋_GB2312" w:eastAsia="仿宋_GB2312" w:hAnsi="宋体" w:cs="宋体" w:hint="eastAsia"/>
          <w:kern w:val="0"/>
          <w:sz w:val="32"/>
          <w:szCs w:val="32"/>
        </w:rPr>
        <w:t>作出</w:t>
      </w:r>
      <w:proofErr w:type="gramEnd"/>
      <w:r w:rsidRPr="00953397">
        <w:rPr>
          <w:rFonts w:ascii="仿宋_GB2312" w:eastAsia="仿宋_GB2312" w:hAnsi="宋体" w:cs="宋体" w:hint="eastAsia"/>
          <w:kern w:val="0"/>
          <w:sz w:val="32"/>
          <w:szCs w:val="32"/>
        </w:rPr>
        <w:t>的行政确认行为。</w:t>
      </w:r>
    </w:p>
    <w:p w:rsidR="00BB4D90" w:rsidRPr="00953397" w:rsidRDefault="00BB4D90" w:rsidP="00BB4D90">
      <w:pPr>
        <w:widowControl/>
        <w:adjustRightInd w:val="0"/>
        <w:snapToGrid w:val="0"/>
        <w:spacing w:before="78" w:line="360" w:lineRule="auto"/>
        <w:ind w:firstLineChars="200" w:firstLine="640"/>
        <w:jc w:val="left"/>
        <w:outlineLvl w:val="1"/>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行政确认，是指行政机关和法定授权的组织依照法定权限和程序对有关法律事实进行甄别，通过确定、证明、登记等方式决定相对人某种法律地位。对此类信访投诉请求，旅</w:t>
      </w:r>
      <w:r w:rsidRPr="00953397">
        <w:rPr>
          <w:rFonts w:ascii="仿宋_GB2312" w:eastAsia="仿宋_GB2312" w:hAnsi="宋体" w:cs="宋体" w:hint="eastAsia"/>
          <w:color w:val="030303"/>
          <w:kern w:val="0"/>
          <w:sz w:val="32"/>
          <w:szCs w:val="32"/>
        </w:rPr>
        <w:lastRenderedPageBreak/>
        <w:t>游主管部门没有行政确认权，但应听取其诉求，引导其向有权处理的行政机关反映情况。</w:t>
      </w:r>
    </w:p>
    <w:p w:rsidR="00BB4D90" w:rsidRPr="00953397" w:rsidRDefault="00BB4D90" w:rsidP="00BB4D90">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1．具体投诉请求：</w:t>
      </w:r>
    </w:p>
    <w:p w:rsidR="00BB4D90" w:rsidRPr="00953397" w:rsidRDefault="00BB4D90" w:rsidP="00BB4D90">
      <w:pPr>
        <w:widowControl/>
        <w:adjustRightInd w:val="0"/>
        <w:snapToGrid w:val="0"/>
        <w:spacing w:before="78" w:line="360" w:lineRule="auto"/>
        <w:ind w:firstLineChars="200" w:firstLine="640"/>
        <w:jc w:val="left"/>
        <w:outlineLvl w:val="1"/>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要求旅游部门</w:t>
      </w:r>
      <w:proofErr w:type="gramStart"/>
      <w:r w:rsidRPr="00953397">
        <w:rPr>
          <w:rFonts w:ascii="仿宋_GB2312" w:eastAsia="仿宋_GB2312" w:hAnsi="宋体" w:cs="宋体" w:hint="eastAsia"/>
          <w:color w:val="030303"/>
          <w:kern w:val="0"/>
          <w:sz w:val="32"/>
          <w:szCs w:val="32"/>
        </w:rPr>
        <w:t>作出</w:t>
      </w:r>
      <w:proofErr w:type="gramEnd"/>
      <w:r w:rsidRPr="00953397">
        <w:rPr>
          <w:rFonts w:ascii="仿宋_GB2312" w:eastAsia="仿宋_GB2312" w:hAnsi="宋体" w:cs="宋体" w:hint="eastAsia"/>
          <w:color w:val="030303"/>
          <w:kern w:val="0"/>
          <w:sz w:val="32"/>
          <w:szCs w:val="32"/>
        </w:rPr>
        <w:t>以下行政确认行为（见下表）：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13"/>
        <w:gridCol w:w="4449"/>
        <w:gridCol w:w="2601"/>
      </w:tblGrid>
      <w:tr w:rsidR="00BB4D90" w:rsidRPr="00953397" w:rsidTr="00636903">
        <w:trPr>
          <w:jc w:val="center"/>
        </w:trPr>
        <w:tc>
          <w:tcPr>
            <w:tcW w:w="1013" w:type="dxa"/>
            <w:tcBorders>
              <w:top w:val="single" w:sz="4" w:space="0" w:color="auto"/>
              <w:left w:val="single" w:sz="4" w:space="0" w:color="auto"/>
              <w:bottom w:val="single" w:sz="4" w:space="0" w:color="auto"/>
              <w:right w:val="single" w:sz="4" w:space="0" w:color="auto"/>
            </w:tcBorders>
            <w:shd w:val="clear" w:color="auto" w:fill="auto"/>
            <w:hideMark/>
          </w:tcPr>
          <w:p w:rsidR="00BB4D90" w:rsidRPr="00953397" w:rsidRDefault="00BB4D90" w:rsidP="00636903">
            <w:pPr>
              <w:widowControl/>
              <w:adjustRightInd w:val="0"/>
              <w:snapToGrid w:val="0"/>
              <w:spacing w:before="78" w:line="360" w:lineRule="auto"/>
              <w:jc w:val="center"/>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序号</w:t>
            </w:r>
          </w:p>
        </w:tc>
        <w:tc>
          <w:tcPr>
            <w:tcW w:w="4449" w:type="dxa"/>
            <w:tcBorders>
              <w:top w:val="single" w:sz="4" w:space="0" w:color="auto"/>
              <w:left w:val="single" w:sz="4" w:space="0" w:color="auto"/>
              <w:bottom w:val="single" w:sz="4" w:space="0" w:color="auto"/>
              <w:right w:val="single" w:sz="4" w:space="0" w:color="auto"/>
            </w:tcBorders>
            <w:shd w:val="clear" w:color="auto" w:fill="auto"/>
            <w:hideMark/>
          </w:tcPr>
          <w:p w:rsidR="00BB4D90" w:rsidRPr="00953397" w:rsidRDefault="00BB4D90" w:rsidP="00636903">
            <w:pPr>
              <w:widowControl/>
              <w:adjustRightInd w:val="0"/>
              <w:snapToGrid w:val="0"/>
              <w:spacing w:before="78" w:line="360" w:lineRule="auto"/>
              <w:jc w:val="center"/>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行政确认行为内容</w:t>
            </w:r>
          </w:p>
        </w:tc>
        <w:tc>
          <w:tcPr>
            <w:tcW w:w="2601" w:type="dxa"/>
            <w:tcBorders>
              <w:top w:val="single" w:sz="4" w:space="0" w:color="auto"/>
              <w:left w:val="single" w:sz="4" w:space="0" w:color="auto"/>
              <w:bottom w:val="single" w:sz="4" w:space="0" w:color="auto"/>
              <w:right w:val="single" w:sz="4" w:space="0" w:color="auto"/>
            </w:tcBorders>
            <w:shd w:val="clear" w:color="auto" w:fill="auto"/>
            <w:hideMark/>
          </w:tcPr>
          <w:p w:rsidR="00BB4D90" w:rsidRPr="00953397" w:rsidRDefault="00BB4D90" w:rsidP="00636903">
            <w:pPr>
              <w:widowControl/>
              <w:adjustRightInd w:val="0"/>
              <w:snapToGrid w:val="0"/>
              <w:spacing w:before="78" w:line="360" w:lineRule="auto"/>
              <w:jc w:val="center"/>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业务类别</w:t>
            </w:r>
          </w:p>
        </w:tc>
      </w:tr>
      <w:tr w:rsidR="00BB4D90" w:rsidRPr="00953397" w:rsidTr="00636903">
        <w:trPr>
          <w:jc w:val="center"/>
        </w:trPr>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center"/>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1</w:t>
            </w:r>
          </w:p>
        </w:tc>
        <w:tc>
          <w:tcPr>
            <w:tcW w:w="4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在旅游途中、旅游饭店内、旅游景区等发生的交通事故、人身伤亡事故等</w:t>
            </w:r>
          </w:p>
        </w:tc>
        <w:tc>
          <w:tcPr>
            <w:tcW w:w="2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center"/>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旅游行业管理</w:t>
            </w:r>
          </w:p>
        </w:tc>
      </w:tr>
      <w:tr w:rsidR="00BB4D90" w:rsidRPr="00953397" w:rsidTr="00636903">
        <w:trPr>
          <w:jc w:val="center"/>
        </w:trPr>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center"/>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2</w:t>
            </w:r>
          </w:p>
        </w:tc>
        <w:tc>
          <w:tcPr>
            <w:tcW w:w="4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在旅游途中、旅游饭店内、旅游景区等发生的公私财产损失、精神损失、信息损失及其他刑事案件等</w:t>
            </w:r>
          </w:p>
        </w:tc>
        <w:tc>
          <w:tcPr>
            <w:tcW w:w="26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center"/>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同上</w:t>
            </w:r>
          </w:p>
        </w:tc>
      </w:tr>
      <w:tr w:rsidR="00BB4D90" w:rsidRPr="00953397" w:rsidTr="00636903">
        <w:trPr>
          <w:jc w:val="center"/>
        </w:trPr>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center"/>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3</w:t>
            </w:r>
          </w:p>
        </w:tc>
        <w:tc>
          <w:tcPr>
            <w:tcW w:w="4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旅行社不按规定签订合同，无导游全程陪同，导游或领队无证上岗等</w:t>
            </w:r>
          </w:p>
        </w:tc>
        <w:tc>
          <w:tcPr>
            <w:tcW w:w="2601"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B4D90" w:rsidRPr="00953397" w:rsidRDefault="00BB4D90" w:rsidP="00636903">
            <w:pPr>
              <w:widowControl/>
              <w:jc w:val="left"/>
              <w:rPr>
                <w:rFonts w:ascii="仿宋_GB2312" w:eastAsia="仿宋_GB2312" w:hAnsi="宋体" w:cs="宋体" w:hint="eastAsia"/>
                <w:color w:val="030303"/>
                <w:kern w:val="0"/>
                <w:sz w:val="32"/>
                <w:szCs w:val="32"/>
              </w:rPr>
            </w:pPr>
          </w:p>
        </w:tc>
      </w:tr>
      <w:tr w:rsidR="00BB4D90" w:rsidRPr="00953397" w:rsidTr="00636903">
        <w:trPr>
          <w:jc w:val="center"/>
        </w:trPr>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center"/>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lastRenderedPageBreak/>
              <w:t>4</w:t>
            </w:r>
          </w:p>
        </w:tc>
        <w:tc>
          <w:tcPr>
            <w:tcW w:w="4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旅行社低价诱骗和误导、强制购物、强制自费项目、擅自改变行程等</w:t>
            </w:r>
          </w:p>
        </w:tc>
        <w:tc>
          <w:tcPr>
            <w:tcW w:w="26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center"/>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同上</w:t>
            </w:r>
          </w:p>
        </w:tc>
      </w:tr>
      <w:tr w:rsidR="00BB4D90" w:rsidRPr="00953397" w:rsidTr="00636903">
        <w:trPr>
          <w:jc w:val="center"/>
        </w:trPr>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center"/>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5</w:t>
            </w:r>
          </w:p>
        </w:tc>
        <w:tc>
          <w:tcPr>
            <w:tcW w:w="4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旅游企业虚假宣传，误导旅游者</w:t>
            </w:r>
          </w:p>
        </w:tc>
        <w:tc>
          <w:tcPr>
            <w:tcW w:w="26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center"/>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同上</w:t>
            </w:r>
          </w:p>
        </w:tc>
      </w:tr>
      <w:tr w:rsidR="00BB4D90" w:rsidRPr="00953397" w:rsidTr="00636903">
        <w:trPr>
          <w:jc w:val="center"/>
        </w:trPr>
        <w:tc>
          <w:tcPr>
            <w:tcW w:w="10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center"/>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6</w:t>
            </w:r>
          </w:p>
        </w:tc>
        <w:tc>
          <w:tcPr>
            <w:tcW w:w="4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旅行社安排参观或者参与违反我国法律、法规和社会公德的项目或者活动</w:t>
            </w:r>
          </w:p>
        </w:tc>
        <w:tc>
          <w:tcPr>
            <w:tcW w:w="2601" w:type="dxa"/>
            <w:vMerge/>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rsidR="00BB4D90" w:rsidRPr="00953397" w:rsidRDefault="00BB4D90" w:rsidP="00636903">
            <w:pPr>
              <w:widowControl/>
              <w:jc w:val="left"/>
              <w:rPr>
                <w:rFonts w:ascii="仿宋_GB2312" w:eastAsia="仿宋_GB2312" w:hAnsi="宋体" w:cs="宋体" w:hint="eastAsia"/>
                <w:color w:val="030303"/>
                <w:kern w:val="0"/>
                <w:sz w:val="32"/>
                <w:szCs w:val="32"/>
              </w:rPr>
            </w:pPr>
          </w:p>
        </w:tc>
      </w:tr>
    </w:tbl>
    <w:p w:rsidR="00BB4D90" w:rsidRPr="00953397" w:rsidRDefault="00BB4D90" w:rsidP="00BB4D90">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2．法定途径：行政复议，行政诉讼、民事诉讼、技术鉴定。</w:t>
      </w:r>
    </w:p>
    <w:p w:rsidR="00BB4D90" w:rsidRPr="00953397" w:rsidRDefault="00BB4D90" w:rsidP="00BB4D90">
      <w:pPr>
        <w:widowControl/>
        <w:adjustRightInd w:val="0"/>
        <w:snapToGrid w:val="0"/>
        <w:spacing w:before="78" w:line="360" w:lineRule="auto"/>
        <w:ind w:firstLineChars="200" w:firstLine="640"/>
        <w:jc w:val="left"/>
        <w:outlineLvl w:val="1"/>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3．主要法律依据：</w:t>
      </w:r>
    </w:p>
    <w:p w:rsidR="00BB4D90" w:rsidRPr="00953397" w:rsidRDefault="00BB4D90" w:rsidP="00BB4D90">
      <w:pPr>
        <w:widowControl/>
        <w:adjustRightInd w:val="0"/>
        <w:snapToGrid w:val="0"/>
        <w:spacing w:before="78" w:line="360" w:lineRule="auto"/>
        <w:ind w:firstLineChars="200" w:firstLine="640"/>
        <w:jc w:val="left"/>
        <w:outlineLvl w:val="1"/>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中华人民共和国旅游法》及与旅游法相关的规范性文件、《中华人民共和国行政复议法》、《中华人民共和国行政诉讼法》、《中华人民共和国民事诉讼法》、《中华人民共和国合同法》、《道路交通事故处理程序规定》、《</w:t>
      </w:r>
      <w:r w:rsidRPr="00953397">
        <w:rPr>
          <w:rFonts w:ascii="仿宋_GB2312" w:eastAsia="仿宋_GB2312" w:hAnsi="宋体" w:cs="Arial" w:hint="eastAsia"/>
          <w:color w:val="333333"/>
          <w:sz w:val="32"/>
          <w:szCs w:val="32"/>
        </w:rPr>
        <w:t>中华人民共和国</w:t>
      </w:r>
      <w:r w:rsidRPr="00953397">
        <w:rPr>
          <w:rStyle w:val="a3"/>
          <w:rFonts w:ascii="仿宋_GB2312" w:eastAsia="仿宋_GB2312" w:hAnsi="宋体" w:cs="Arial" w:hint="eastAsia"/>
          <w:sz w:val="32"/>
          <w:szCs w:val="32"/>
        </w:rPr>
        <w:t>民用航空</w:t>
      </w:r>
      <w:r w:rsidRPr="00953397">
        <w:rPr>
          <w:rFonts w:ascii="仿宋_GB2312" w:eastAsia="仿宋_GB2312" w:hAnsi="宋体" w:cs="Arial" w:hint="eastAsia"/>
          <w:color w:val="333333"/>
          <w:sz w:val="32"/>
          <w:szCs w:val="32"/>
        </w:rPr>
        <w:t>法</w:t>
      </w:r>
      <w:r w:rsidRPr="00953397">
        <w:rPr>
          <w:rFonts w:ascii="仿宋_GB2312" w:eastAsia="仿宋_GB2312" w:hAnsi="宋体" w:cs="宋体" w:hint="eastAsia"/>
          <w:color w:val="030303"/>
          <w:kern w:val="0"/>
          <w:sz w:val="32"/>
          <w:szCs w:val="32"/>
        </w:rPr>
        <w:t>》、《</w:t>
      </w:r>
      <w:r w:rsidRPr="00953397">
        <w:rPr>
          <w:rFonts w:ascii="仿宋_GB2312" w:eastAsia="仿宋_GB2312" w:hAnsi="宋体" w:hint="eastAsia"/>
          <w:color w:val="333333"/>
          <w:sz w:val="32"/>
          <w:szCs w:val="32"/>
        </w:rPr>
        <w:t>铁路旅客运输规程</w:t>
      </w:r>
      <w:r w:rsidRPr="00953397">
        <w:rPr>
          <w:rFonts w:ascii="仿宋_GB2312" w:eastAsia="仿宋_GB2312" w:hAnsi="宋体" w:cs="宋体" w:hint="eastAsia"/>
          <w:color w:val="030303"/>
          <w:kern w:val="0"/>
          <w:sz w:val="32"/>
          <w:szCs w:val="32"/>
        </w:rPr>
        <w:t>》、《道路</w:t>
      </w:r>
      <w:r w:rsidRPr="00953397">
        <w:rPr>
          <w:rFonts w:ascii="仿宋_GB2312" w:eastAsia="仿宋_GB2312" w:hAnsi="宋体" w:cs="宋体" w:hint="eastAsia"/>
          <w:color w:val="030303"/>
          <w:kern w:val="0"/>
          <w:sz w:val="32"/>
          <w:szCs w:val="32"/>
        </w:rPr>
        <w:lastRenderedPageBreak/>
        <w:t>运输服务质量投诉管理规定》、《城市轨道交通运营管理办法》、《城市公共汽电车客运管理办法》、《城市出租车经营服务管理规定》、《</w:t>
      </w:r>
      <w:r w:rsidRPr="00953397">
        <w:rPr>
          <w:rFonts w:ascii="仿宋_GB2312" w:eastAsia="仿宋_GB2312" w:hAnsi="宋体" w:hint="eastAsia"/>
          <w:sz w:val="32"/>
          <w:szCs w:val="32"/>
        </w:rPr>
        <w:t>旅游船服务质量标准</w:t>
      </w:r>
      <w:r w:rsidRPr="00953397">
        <w:rPr>
          <w:rFonts w:ascii="仿宋_GB2312" w:eastAsia="仿宋_GB2312" w:hAnsi="宋体" w:cs="宋体" w:hint="eastAsia"/>
          <w:color w:val="030303"/>
          <w:kern w:val="0"/>
          <w:sz w:val="32"/>
          <w:szCs w:val="32"/>
        </w:rPr>
        <w:t>》、《中华人民共和国民法通则》、《组织处理投诉指南GB/T19012－2008》、《组织外部争议解决指南GB/T19013－2009》、《旅行社条例》及实施细则、《团队国内旅游合同》示范文本（GF-2010-2403）、《大陆居民赴台湾地区旅游合同》示范文本（GF-2010-2402）等。</w:t>
      </w:r>
    </w:p>
    <w:p w:rsidR="00BB4D90" w:rsidRPr="00953397" w:rsidRDefault="00BB4D90" w:rsidP="00BB4D90">
      <w:pPr>
        <w:widowControl/>
        <w:adjustRightInd w:val="0"/>
        <w:snapToGrid w:val="0"/>
        <w:spacing w:before="78" w:line="360" w:lineRule="auto"/>
        <w:ind w:firstLineChars="200" w:firstLine="640"/>
        <w:jc w:val="left"/>
        <w:outlineLvl w:val="1"/>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（五）不服旅游部门</w:t>
      </w:r>
      <w:proofErr w:type="gramStart"/>
      <w:r w:rsidRPr="00953397">
        <w:rPr>
          <w:rFonts w:ascii="仿宋_GB2312" w:eastAsia="仿宋_GB2312" w:hAnsi="宋体" w:cs="宋体" w:hint="eastAsia"/>
          <w:color w:val="030303"/>
          <w:kern w:val="0"/>
          <w:sz w:val="32"/>
          <w:szCs w:val="32"/>
        </w:rPr>
        <w:t>作出</w:t>
      </w:r>
      <w:proofErr w:type="gramEnd"/>
      <w:r w:rsidRPr="00953397">
        <w:rPr>
          <w:rFonts w:ascii="仿宋_GB2312" w:eastAsia="仿宋_GB2312" w:hAnsi="宋体" w:cs="宋体" w:hint="eastAsia"/>
          <w:color w:val="030303"/>
          <w:kern w:val="0"/>
          <w:sz w:val="32"/>
          <w:szCs w:val="32"/>
        </w:rPr>
        <w:t>的行政处罚行为。</w:t>
      </w:r>
    </w:p>
    <w:p w:rsidR="00BB4D90" w:rsidRPr="00953397" w:rsidRDefault="00BB4D90" w:rsidP="00BB4D90">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1．具体投诉请求：</w:t>
      </w:r>
    </w:p>
    <w:p w:rsidR="00BB4D90" w:rsidRPr="00953397" w:rsidRDefault="00BB4D90" w:rsidP="00BB4D90">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不服旅游部门对本清单第二部分（</w:t>
      </w:r>
      <w:r w:rsidRPr="00953397">
        <w:rPr>
          <w:rFonts w:ascii="仿宋_GB2312" w:eastAsia="仿宋_GB2312" w:hAnsi="宋体" w:cs="宋体" w:hint="eastAsia"/>
          <w:b/>
          <w:bCs/>
          <w:color w:val="030303"/>
          <w:kern w:val="0"/>
          <w:sz w:val="32"/>
          <w:szCs w:val="32"/>
        </w:rPr>
        <w:t>揭发控告类投诉请求）</w:t>
      </w:r>
      <w:r w:rsidRPr="00953397">
        <w:rPr>
          <w:rFonts w:ascii="仿宋_GB2312" w:eastAsia="仿宋_GB2312" w:hAnsi="宋体" w:cs="宋体" w:hint="eastAsia"/>
          <w:color w:val="030303"/>
          <w:kern w:val="0"/>
          <w:sz w:val="32"/>
          <w:szCs w:val="32"/>
        </w:rPr>
        <w:t>第三项（检举控告违法行为，要求旅游部门</w:t>
      </w:r>
      <w:proofErr w:type="gramStart"/>
      <w:r w:rsidRPr="00953397">
        <w:rPr>
          <w:rFonts w:ascii="仿宋_GB2312" w:eastAsia="仿宋_GB2312" w:hAnsi="宋体" w:cs="宋体" w:hint="eastAsia"/>
          <w:color w:val="030303"/>
          <w:kern w:val="0"/>
          <w:sz w:val="32"/>
          <w:szCs w:val="32"/>
        </w:rPr>
        <w:t>作出</w:t>
      </w:r>
      <w:proofErr w:type="gramEnd"/>
      <w:r w:rsidRPr="00953397">
        <w:rPr>
          <w:rFonts w:ascii="仿宋_GB2312" w:eastAsia="仿宋_GB2312" w:hAnsi="宋体" w:cs="宋体" w:hint="eastAsia"/>
          <w:color w:val="030303"/>
          <w:kern w:val="0"/>
          <w:sz w:val="32"/>
          <w:szCs w:val="32"/>
        </w:rPr>
        <w:t>行政处罚行为）所列违法行为</w:t>
      </w:r>
      <w:proofErr w:type="gramStart"/>
      <w:r w:rsidRPr="00953397">
        <w:rPr>
          <w:rFonts w:ascii="仿宋_GB2312" w:eastAsia="仿宋_GB2312" w:hAnsi="宋体" w:cs="宋体" w:hint="eastAsia"/>
          <w:color w:val="030303"/>
          <w:kern w:val="0"/>
          <w:sz w:val="32"/>
          <w:szCs w:val="32"/>
        </w:rPr>
        <w:t>作出</w:t>
      </w:r>
      <w:proofErr w:type="gramEnd"/>
      <w:r w:rsidRPr="00953397">
        <w:rPr>
          <w:rFonts w:ascii="仿宋_GB2312" w:eastAsia="仿宋_GB2312" w:hAnsi="宋体" w:cs="宋体" w:hint="eastAsia"/>
          <w:color w:val="030303"/>
          <w:kern w:val="0"/>
          <w:sz w:val="32"/>
          <w:szCs w:val="32"/>
        </w:rPr>
        <w:t>的行政处罚行为。</w:t>
      </w:r>
    </w:p>
    <w:p w:rsidR="00BB4D90" w:rsidRPr="00953397" w:rsidRDefault="00BB4D90" w:rsidP="00BB4D90">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2．法定途径：行政复议、行政诉讼、复查（复核、复审、复检）。</w:t>
      </w:r>
    </w:p>
    <w:p w:rsidR="00BB4D90" w:rsidRPr="00953397" w:rsidRDefault="00BB4D90" w:rsidP="00BB4D90">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3．主要法律依据：</w:t>
      </w:r>
    </w:p>
    <w:p w:rsidR="00BB4D90" w:rsidRPr="00953397" w:rsidRDefault="00BB4D90" w:rsidP="00BB4D90">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lastRenderedPageBreak/>
        <w:t>《中华人民共和国行政复议法》、《中华人民共和国行政诉讼法》、《中华人民共和国行政处罚法》、《中华人民共和国旅游法》及与旅游法相关的规范性文件、《旅游行政处罚办法》、《公证程序规则》、《公证复查争议投诉处理办法》、《旅行社条例》及实施细则、《关于禁止出境旅游团队参与境外赌博活动的规定》、《旅行社责任保险管理办法》、《关于旅行社设立分社有关事宜的通知》、《导游人员管理条例》、《导游人员管理实施办法》、《出境旅游领队人员管理办法》、《旅游饭店星级的划分与评定》(GBT14308-2010)、《旅游发展规划管理办法》、《旅游景区质量等级管理办法》、《</w:t>
      </w:r>
      <w:r w:rsidRPr="00953397">
        <w:rPr>
          <w:rStyle w:val="a3"/>
          <w:rFonts w:ascii="仿宋_GB2312" w:eastAsia="仿宋_GB2312" w:hAnsi="宋体" w:cs="Arial" w:hint="eastAsia"/>
          <w:sz w:val="32"/>
          <w:szCs w:val="32"/>
        </w:rPr>
        <w:t>旅游景区</w:t>
      </w:r>
      <w:r w:rsidRPr="00953397">
        <w:rPr>
          <w:rFonts w:ascii="仿宋_GB2312" w:eastAsia="仿宋_GB2312" w:hAnsi="宋体" w:cs="Arial" w:hint="eastAsia"/>
          <w:color w:val="333333"/>
          <w:sz w:val="32"/>
          <w:szCs w:val="32"/>
        </w:rPr>
        <w:t>质量等级的划分与评定</w:t>
      </w:r>
      <w:r w:rsidRPr="00953397">
        <w:rPr>
          <w:rFonts w:ascii="仿宋_GB2312" w:eastAsia="仿宋_GB2312" w:hAnsi="宋体" w:cs="宋体" w:hint="eastAsia"/>
          <w:color w:val="030303"/>
          <w:kern w:val="0"/>
          <w:sz w:val="32"/>
          <w:szCs w:val="32"/>
        </w:rPr>
        <w:t>》(GBT17775-2003)、《内河旅游船星级的划分与评定》、《旅游资源保护暂行办法》等。</w:t>
      </w:r>
    </w:p>
    <w:p w:rsidR="00BB4D90" w:rsidRPr="00953397" w:rsidRDefault="00BB4D90" w:rsidP="00BB4D90">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（六）旅游系统内机关、政党、社会团体或公务员、事业单位人员对所受处分、人事处理等不服。</w:t>
      </w:r>
    </w:p>
    <w:p w:rsidR="00BB4D90" w:rsidRPr="00953397" w:rsidRDefault="00BB4D90" w:rsidP="00BB4D90">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1．具体投诉请求：</w:t>
      </w:r>
    </w:p>
    <w:p w:rsidR="00BB4D90" w:rsidRPr="00953397" w:rsidRDefault="00BB4D90" w:rsidP="00BB4D90">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lastRenderedPageBreak/>
        <w:t>旅游系统内组织或人员对涉及本单位、本人的有关处分、人事处理、考核结果、决定等不服。</w:t>
      </w:r>
    </w:p>
    <w:p w:rsidR="00BB4D90" w:rsidRPr="00953397" w:rsidRDefault="00BB4D90" w:rsidP="00BB4D90">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2．法定途径：内部申诉。</w:t>
      </w:r>
    </w:p>
    <w:p w:rsidR="00BB4D90" w:rsidRPr="00953397" w:rsidRDefault="00BB4D90" w:rsidP="00BB4D90">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3．主要法律依据：</w:t>
      </w:r>
    </w:p>
    <w:p w:rsidR="00BB4D90" w:rsidRPr="00953397" w:rsidRDefault="00BB4D90" w:rsidP="00BB4D90">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《中华人民共和国公务员法》、《劳动人事争议仲裁办案规则》、《中共中央组织部人事部 总政治部关于印发&lt;人事争议处理规定&gt;的通知》（国人部发〔2007〕109号）、《中共中央组织部 人力资源社会保障部 总政治部关于修改&lt;人事争议处理规定&gt;的通知》（</w:t>
      </w:r>
      <w:proofErr w:type="gramStart"/>
      <w:r w:rsidRPr="00953397">
        <w:rPr>
          <w:rFonts w:ascii="仿宋_GB2312" w:eastAsia="仿宋_GB2312" w:hAnsi="宋体" w:cs="宋体" w:hint="eastAsia"/>
          <w:color w:val="030303"/>
          <w:kern w:val="0"/>
          <w:sz w:val="32"/>
          <w:szCs w:val="32"/>
        </w:rPr>
        <w:t>人社部</w:t>
      </w:r>
      <w:proofErr w:type="gramEnd"/>
      <w:r w:rsidRPr="00953397">
        <w:rPr>
          <w:rFonts w:ascii="仿宋_GB2312" w:eastAsia="仿宋_GB2312" w:hAnsi="宋体" w:cs="宋体" w:hint="eastAsia"/>
          <w:color w:val="030303"/>
          <w:kern w:val="0"/>
          <w:sz w:val="32"/>
          <w:szCs w:val="32"/>
        </w:rPr>
        <w:t>发〔2011〕88号）、《中共中央组织部人力资源社会保障部关于印发&lt;事业单位工作人员申诉规定&gt;的通知》（</w:t>
      </w:r>
      <w:proofErr w:type="gramStart"/>
      <w:r w:rsidRPr="00953397">
        <w:rPr>
          <w:rFonts w:ascii="仿宋_GB2312" w:eastAsia="仿宋_GB2312" w:hAnsi="宋体" w:cs="宋体" w:hint="eastAsia"/>
          <w:color w:val="030303"/>
          <w:kern w:val="0"/>
          <w:sz w:val="32"/>
          <w:szCs w:val="32"/>
        </w:rPr>
        <w:t>人社部</w:t>
      </w:r>
      <w:proofErr w:type="gramEnd"/>
      <w:r w:rsidRPr="00953397">
        <w:rPr>
          <w:rFonts w:ascii="仿宋_GB2312" w:eastAsia="仿宋_GB2312" w:hAnsi="宋体" w:cs="宋体" w:hint="eastAsia"/>
          <w:color w:val="030303"/>
          <w:kern w:val="0"/>
          <w:sz w:val="32"/>
          <w:szCs w:val="32"/>
        </w:rPr>
        <w:t>发〔2014〕45号）、《事业单位人事管理条例》等。</w:t>
      </w:r>
    </w:p>
    <w:p w:rsidR="00BB4D90" w:rsidRPr="00953397" w:rsidRDefault="00BB4D90" w:rsidP="00BB4D90">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（七）旅游系统内单位与工作人员之间发生的劳动人事争议。</w:t>
      </w:r>
    </w:p>
    <w:p w:rsidR="00BB4D90" w:rsidRPr="00953397" w:rsidRDefault="00BB4D90" w:rsidP="00BB4D90">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1．具体投诉请求：</w:t>
      </w:r>
    </w:p>
    <w:p w:rsidR="00BB4D90" w:rsidRPr="00953397" w:rsidRDefault="00BB4D90" w:rsidP="00BB4D90">
      <w:pPr>
        <w:widowControl/>
        <w:adjustRightInd w:val="0"/>
        <w:snapToGrid w:val="0"/>
        <w:spacing w:line="360" w:lineRule="auto"/>
        <w:ind w:leftChars="7" w:left="15"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lastRenderedPageBreak/>
        <w:t>因订立、履行、变更、解除和终止劳动合同，或者因除名、辞退和辞职、离职发生的争议等。</w:t>
      </w:r>
    </w:p>
    <w:p w:rsidR="00BB4D90" w:rsidRPr="00953397" w:rsidRDefault="00BB4D90" w:rsidP="00BB4D90">
      <w:pPr>
        <w:widowControl/>
        <w:adjustRightInd w:val="0"/>
        <w:snapToGrid w:val="0"/>
        <w:spacing w:line="360" w:lineRule="auto"/>
        <w:ind w:leftChars="7" w:left="15"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2．法定途径：仲裁、行政调解。</w:t>
      </w:r>
    </w:p>
    <w:p w:rsidR="00BB4D90" w:rsidRPr="00953397" w:rsidRDefault="00BB4D90" w:rsidP="00BB4D90">
      <w:pPr>
        <w:widowControl/>
        <w:adjustRightInd w:val="0"/>
        <w:snapToGrid w:val="0"/>
        <w:spacing w:line="360" w:lineRule="auto"/>
        <w:ind w:leftChars="7" w:left="15"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3．主要法律依据：</w:t>
      </w:r>
    </w:p>
    <w:p w:rsidR="00BB4D90" w:rsidRPr="00953397" w:rsidRDefault="00BB4D90" w:rsidP="00BB4D90">
      <w:pPr>
        <w:widowControl/>
        <w:adjustRightInd w:val="0"/>
        <w:snapToGrid w:val="0"/>
        <w:spacing w:line="360" w:lineRule="auto"/>
        <w:ind w:leftChars="7" w:left="15"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《中华人民共和国劳动合同法》、《中华人民共和国公务员法》、《中华人民共和国劳动争议调解仲裁法》、《劳动人事争议仲裁办案规则》、《中共中央组织部人事部 总政治部关于印发&lt;人事争议处理规定&gt;的通知》（国人部发〔2007〕109号）、《中共中央组织部 人力资源社会保障部 总政治部关于修改&lt;人事争议处理规定&gt;的通知》（</w:t>
      </w:r>
      <w:proofErr w:type="gramStart"/>
      <w:r w:rsidRPr="00953397">
        <w:rPr>
          <w:rFonts w:ascii="仿宋_GB2312" w:eastAsia="仿宋_GB2312" w:hAnsi="宋体" w:cs="宋体" w:hint="eastAsia"/>
          <w:color w:val="030303"/>
          <w:kern w:val="0"/>
          <w:sz w:val="32"/>
          <w:szCs w:val="32"/>
        </w:rPr>
        <w:t>人社部</w:t>
      </w:r>
      <w:proofErr w:type="gramEnd"/>
      <w:r w:rsidRPr="00953397">
        <w:rPr>
          <w:rFonts w:ascii="仿宋_GB2312" w:eastAsia="仿宋_GB2312" w:hAnsi="宋体" w:cs="宋体" w:hint="eastAsia"/>
          <w:color w:val="030303"/>
          <w:kern w:val="0"/>
          <w:sz w:val="32"/>
          <w:szCs w:val="32"/>
        </w:rPr>
        <w:t>发〔2011〕88号）、《中共中央组织部人力资源社会保障部关于印发&lt;事业单位工作人员申诉规定&gt;的通知》（</w:t>
      </w:r>
      <w:proofErr w:type="gramStart"/>
      <w:r w:rsidRPr="00953397">
        <w:rPr>
          <w:rFonts w:ascii="仿宋_GB2312" w:eastAsia="仿宋_GB2312" w:hAnsi="宋体" w:cs="宋体" w:hint="eastAsia"/>
          <w:color w:val="030303"/>
          <w:kern w:val="0"/>
          <w:sz w:val="32"/>
          <w:szCs w:val="32"/>
        </w:rPr>
        <w:t>人社部</w:t>
      </w:r>
      <w:proofErr w:type="gramEnd"/>
      <w:r w:rsidRPr="00953397">
        <w:rPr>
          <w:rFonts w:ascii="仿宋_GB2312" w:eastAsia="仿宋_GB2312" w:hAnsi="宋体" w:cs="宋体" w:hint="eastAsia"/>
          <w:color w:val="030303"/>
          <w:kern w:val="0"/>
          <w:sz w:val="32"/>
          <w:szCs w:val="32"/>
        </w:rPr>
        <w:t>发〔2014〕45号）、《事业单位人事管理条例》等。</w:t>
      </w:r>
    </w:p>
    <w:p w:rsidR="00BB4D90" w:rsidRPr="00953397" w:rsidRDefault="00BB4D90" w:rsidP="00BB4D90">
      <w:pPr>
        <w:widowControl/>
        <w:adjustRightInd w:val="0"/>
        <w:snapToGrid w:val="0"/>
        <w:spacing w:line="360" w:lineRule="auto"/>
        <w:ind w:leftChars="7" w:left="15" w:firstLineChars="200" w:firstLine="640"/>
        <w:jc w:val="left"/>
        <w:rPr>
          <w:rFonts w:ascii="黑体" w:eastAsia="黑体" w:hAnsi="宋体" w:cs="宋体" w:hint="eastAsia"/>
          <w:color w:val="030303"/>
          <w:kern w:val="0"/>
          <w:sz w:val="32"/>
          <w:szCs w:val="32"/>
        </w:rPr>
      </w:pPr>
      <w:r w:rsidRPr="00953397">
        <w:rPr>
          <w:rFonts w:ascii="黑体" w:eastAsia="黑体" w:hAnsi="宋体" w:cs="宋体" w:hint="eastAsia"/>
          <w:bCs/>
          <w:color w:val="030303"/>
          <w:kern w:val="0"/>
          <w:sz w:val="32"/>
          <w:szCs w:val="32"/>
        </w:rPr>
        <w:t>二、揭发控告类投诉请求</w:t>
      </w:r>
    </w:p>
    <w:p w:rsidR="00BB4D90" w:rsidRPr="00953397" w:rsidRDefault="00BB4D90" w:rsidP="00BB4D90">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揭发控告，是指向行政机关、司法机关等反映公民、法人或其他组织违法违纪事实或提供线索，要求依法制止、惩处或赔偿的行为。</w:t>
      </w:r>
    </w:p>
    <w:p w:rsidR="00BB4D90" w:rsidRPr="00953397" w:rsidRDefault="00BB4D90" w:rsidP="00BB4D90">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lastRenderedPageBreak/>
        <w:t>（一）检举旅游部门及其工作人员违反行政纪律的行为。</w:t>
      </w:r>
    </w:p>
    <w:p w:rsidR="00BB4D90" w:rsidRPr="00953397" w:rsidRDefault="00BB4D90" w:rsidP="00BB4D90">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1．具体投诉请求：</w:t>
      </w:r>
    </w:p>
    <w:p w:rsidR="00BB4D90" w:rsidRPr="00953397" w:rsidRDefault="00BB4D90" w:rsidP="00BB4D90">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反映旅游部门工作人员旷工或因公外出逾期不归造成不良影响；违反法定权限实施行政许可；违反规定办理招标投标；违反规定向个人、法人摊派或收取财物等。</w:t>
      </w:r>
    </w:p>
    <w:p w:rsidR="00BB4D90" w:rsidRPr="00953397" w:rsidRDefault="00BB4D90" w:rsidP="00BB4D90">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2．法定途径：行政监察。</w:t>
      </w:r>
    </w:p>
    <w:p w:rsidR="00BB4D90" w:rsidRPr="00953397" w:rsidRDefault="00BB4D90" w:rsidP="00BB4D90">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3．主要法律依据：</w:t>
      </w:r>
    </w:p>
    <w:p w:rsidR="00BB4D90" w:rsidRPr="00953397" w:rsidRDefault="00BB4D90" w:rsidP="00BB4D90">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《中华人民共和国行政监察法》、《行政机关公务员处分条例》、《审计法》等。</w:t>
      </w:r>
    </w:p>
    <w:p w:rsidR="00BB4D90" w:rsidRPr="00953397" w:rsidRDefault="00BB4D90" w:rsidP="00BB4D90">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（二）检举控告旅游单位在劳动保障方面的违法行为。</w:t>
      </w:r>
    </w:p>
    <w:p w:rsidR="00BB4D90" w:rsidRPr="00953397" w:rsidRDefault="00BB4D90" w:rsidP="00BB4D90">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1．具体投诉请求：</w:t>
      </w:r>
    </w:p>
    <w:p w:rsidR="00BB4D90" w:rsidRPr="00953397" w:rsidRDefault="00BB4D90" w:rsidP="00BB4D90">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反映旅游企业不与员工签订劳动合同、不按规定缴纳保险费，擅自延长工作时间，不配备应有的劳动保护措施等。</w:t>
      </w:r>
    </w:p>
    <w:p w:rsidR="00BB4D90" w:rsidRPr="00953397" w:rsidRDefault="00BB4D90" w:rsidP="00BB4D90">
      <w:pPr>
        <w:widowControl/>
        <w:adjustRightInd w:val="0"/>
        <w:snapToGrid w:val="0"/>
        <w:spacing w:before="78" w:line="360" w:lineRule="auto"/>
        <w:ind w:firstLineChars="200" w:firstLine="640"/>
        <w:jc w:val="left"/>
        <w:rPr>
          <w:rFonts w:ascii="仿宋_GB2312" w:eastAsia="仿宋_GB2312" w:hAnsi="宋体" w:cs="宋体" w:hint="eastAsia"/>
          <w:color w:val="FF0000"/>
          <w:kern w:val="0"/>
          <w:sz w:val="32"/>
          <w:szCs w:val="32"/>
        </w:rPr>
      </w:pPr>
      <w:r w:rsidRPr="00953397">
        <w:rPr>
          <w:rFonts w:ascii="仿宋_GB2312" w:eastAsia="仿宋_GB2312" w:hAnsi="宋体" w:cs="宋体" w:hint="eastAsia"/>
          <w:color w:val="030303"/>
          <w:kern w:val="0"/>
          <w:sz w:val="32"/>
          <w:szCs w:val="32"/>
        </w:rPr>
        <w:t>2．法定途径：行政处罚、劳动监察。</w:t>
      </w:r>
    </w:p>
    <w:p w:rsidR="00BB4D90" w:rsidRPr="00953397" w:rsidRDefault="00BB4D90" w:rsidP="00BB4D90">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3．主要法律依据：</w:t>
      </w:r>
    </w:p>
    <w:p w:rsidR="00BB4D90" w:rsidRPr="00953397" w:rsidRDefault="00BB4D90" w:rsidP="00BB4D90">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lastRenderedPageBreak/>
        <w:t>《中华人民共和国劳动合同法》、《中华人民共和国行政处罚法》、《中华人民共和国社会保险法》、《劳动保障监察条例》等。</w:t>
      </w:r>
    </w:p>
    <w:p w:rsidR="00BB4D90" w:rsidRPr="00953397" w:rsidRDefault="00BB4D90" w:rsidP="00BB4D90">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（三）检举控告违法行为，要求旅游部门</w:t>
      </w:r>
      <w:proofErr w:type="gramStart"/>
      <w:r w:rsidRPr="00953397">
        <w:rPr>
          <w:rFonts w:ascii="仿宋_GB2312" w:eastAsia="仿宋_GB2312" w:hAnsi="宋体" w:cs="宋体" w:hint="eastAsia"/>
          <w:color w:val="030303"/>
          <w:kern w:val="0"/>
          <w:sz w:val="32"/>
          <w:szCs w:val="32"/>
        </w:rPr>
        <w:t>作出</w:t>
      </w:r>
      <w:proofErr w:type="gramEnd"/>
      <w:r w:rsidRPr="00953397">
        <w:rPr>
          <w:rFonts w:ascii="仿宋_GB2312" w:eastAsia="仿宋_GB2312" w:hAnsi="宋体" w:cs="宋体" w:hint="eastAsia"/>
          <w:color w:val="030303"/>
          <w:kern w:val="0"/>
          <w:sz w:val="32"/>
          <w:szCs w:val="32"/>
        </w:rPr>
        <w:t>行政处罚。</w:t>
      </w:r>
    </w:p>
    <w:p w:rsidR="00BB4D90" w:rsidRPr="00953397" w:rsidRDefault="00BB4D90" w:rsidP="00BB4D90">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1．具体投诉请求(见下表）: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69"/>
        <w:gridCol w:w="5750"/>
        <w:gridCol w:w="1538"/>
      </w:tblGrid>
      <w:tr w:rsidR="00BB4D90" w:rsidRPr="00953397" w:rsidTr="00636903">
        <w:trPr>
          <w:jc w:val="center"/>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center"/>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序号</w:t>
            </w:r>
          </w:p>
        </w:tc>
        <w:tc>
          <w:tcPr>
            <w:tcW w:w="575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D90" w:rsidRPr="00953397" w:rsidRDefault="00BB4D90" w:rsidP="00636903">
            <w:pPr>
              <w:widowControl/>
              <w:adjustRightInd w:val="0"/>
              <w:snapToGrid w:val="0"/>
              <w:spacing w:before="78" w:line="360" w:lineRule="auto"/>
              <w:jc w:val="center"/>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投诉的违法行为</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B4D90" w:rsidRPr="00953397" w:rsidRDefault="00BB4D90" w:rsidP="00636903">
            <w:pPr>
              <w:widowControl/>
              <w:adjustRightInd w:val="0"/>
              <w:snapToGrid w:val="0"/>
              <w:spacing w:before="78" w:line="360" w:lineRule="auto"/>
              <w:jc w:val="center"/>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业务类别</w:t>
            </w:r>
          </w:p>
        </w:tc>
      </w:tr>
      <w:tr w:rsidR="00BB4D90" w:rsidRPr="00953397" w:rsidTr="00636903">
        <w:trPr>
          <w:jc w:val="center"/>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center"/>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1</w:t>
            </w:r>
          </w:p>
        </w:tc>
        <w:tc>
          <w:tcPr>
            <w:tcW w:w="5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旅游企业自取得经营许可证之日起1年未开展活动</w:t>
            </w:r>
          </w:p>
        </w:tc>
        <w:tc>
          <w:tcPr>
            <w:tcW w:w="15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center"/>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00000"/>
                <w:kern w:val="0"/>
                <w:sz w:val="32"/>
                <w:szCs w:val="32"/>
              </w:rPr>
              <w:t>旅游行业管理</w:t>
            </w:r>
            <w:r w:rsidRPr="00953397">
              <w:rPr>
                <w:rFonts w:ascii="宋体" w:eastAsia="仿宋_GB2312" w:hAnsi="宋体" w:cs="宋体" w:hint="eastAsia"/>
                <w:color w:val="000000"/>
                <w:kern w:val="0"/>
                <w:sz w:val="32"/>
                <w:szCs w:val="32"/>
              </w:rPr>
              <w:t> </w:t>
            </w:r>
          </w:p>
        </w:tc>
      </w:tr>
      <w:tr w:rsidR="00BB4D90" w:rsidRPr="00953397" w:rsidTr="00636903">
        <w:trPr>
          <w:jc w:val="center"/>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center"/>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2</w:t>
            </w:r>
          </w:p>
        </w:tc>
        <w:tc>
          <w:tcPr>
            <w:tcW w:w="5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旅游企业涂改、伪造、出租、出借经营许可证、印章</w:t>
            </w:r>
          </w:p>
        </w:tc>
        <w:tc>
          <w:tcPr>
            <w:tcW w:w="153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BB4D90" w:rsidRPr="00953397" w:rsidRDefault="00BB4D90" w:rsidP="00636903">
            <w:pPr>
              <w:widowControl/>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同上</w:t>
            </w:r>
          </w:p>
        </w:tc>
      </w:tr>
      <w:tr w:rsidR="00BB4D90" w:rsidRPr="00953397" w:rsidTr="00636903">
        <w:trPr>
          <w:jc w:val="center"/>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center"/>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3</w:t>
            </w:r>
          </w:p>
        </w:tc>
        <w:tc>
          <w:tcPr>
            <w:tcW w:w="5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旅游企业超出业务范围经营活动</w:t>
            </w:r>
          </w:p>
        </w:tc>
        <w:tc>
          <w:tcPr>
            <w:tcW w:w="153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BB4D90" w:rsidRPr="00953397" w:rsidRDefault="00BB4D90" w:rsidP="00636903">
            <w:pPr>
              <w:widowControl/>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同上</w:t>
            </w:r>
          </w:p>
        </w:tc>
      </w:tr>
      <w:tr w:rsidR="00BB4D90" w:rsidRPr="00953397" w:rsidTr="00636903">
        <w:trPr>
          <w:jc w:val="center"/>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center"/>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4</w:t>
            </w:r>
          </w:p>
        </w:tc>
        <w:tc>
          <w:tcPr>
            <w:tcW w:w="5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旅游企业不按规定交纳旅游服务质量保证金、旅行社责任保险等</w:t>
            </w:r>
          </w:p>
        </w:tc>
        <w:tc>
          <w:tcPr>
            <w:tcW w:w="153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BB4D90" w:rsidRPr="00953397" w:rsidRDefault="00BB4D90" w:rsidP="00636903">
            <w:pPr>
              <w:widowControl/>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同上</w:t>
            </w:r>
          </w:p>
        </w:tc>
      </w:tr>
      <w:tr w:rsidR="00BB4D90" w:rsidRPr="00953397" w:rsidTr="00636903">
        <w:trPr>
          <w:jc w:val="center"/>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center"/>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5</w:t>
            </w:r>
          </w:p>
        </w:tc>
        <w:tc>
          <w:tcPr>
            <w:tcW w:w="5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left"/>
              <w:rPr>
                <w:rFonts w:ascii="仿宋_GB2312" w:eastAsia="仿宋_GB2312" w:hAnsi="宋体" w:cs="宋体" w:hint="eastAsia"/>
                <w:kern w:val="0"/>
                <w:sz w:val="32"/>
                <w:szCs w:val="32"/>
              </w:rPr>
            </w:pPr>
            <w:r w:rsidRPr="00953397">
              <w:rPr>
                <w:rFonts w:ascii="仿宋_GB2312" w:eastAsia="仿宋_GB2312" w:hAnsi="宋体" w:cs="宋体" w:hint="eastAsia"/>
                <w:kern w:val="0"/>
                <w:sz w:val="32"/>
                <w:szCs w:val="32"/>
              </w:rPr>
              <w:t>个人、单位未经批准，擅自进行旅游经营、兴建旅游景区等</w:t>
            </w:r>
          </w:p>
        </w:tc>
        <w:tc>
          <w:tcPr>
            <w:tcW w:w="153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BB4D90" w:rsidRPr="00953397" w:rsidRDefault="00BB4D90" w:rsidP="00636903">
            <w:pPr>
              <w:widowControl/>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同上</w:t>
            </w:r>
          </w:p>
        </w:tc>
      </w:tr>
      <w:tr w:rsidR="00BB4D90" w:rsidRPr="00953397" w:rsidTr="00636903">
        <w:trPr>
          <w:jc w:val="center"/>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center"/>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lastRenderedPageBreak/>
              <w:t>6</w:t>
            </w:r>
          </w:p>
        </w:tc>
        <w:tc>
          <w:tcPr>
            <w:tcW w:w="5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旅游企业受到行政处罚后或符合注销条件下，不按照规定办理注销登记，仍继续开展活动，经责令限期改正后逾期仍未改正</w:t>
            </w:r>
          </w:p>
        </w:tc>
        <w:tc>
          <w:tcPr>
            <w:tcW w:w="153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BB4D90" w:rsidRPr="00953397" w:rsidRDefault="00BB4D90" w:rsidP="00636903">
            <w:pPr>
              <w:widowControl/>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同上</w:t>
            </w:r>
          </w:p>
        </w:tc>
      </w:tr>
      <w:tr w:rsidR="00BB4D90" w:rsidRPr="00953397" w:rsidTr="00636903">
        <w:trPr>
          <w:jc w:val="center"/>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center"/>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7</w:t>
            </w:r>
          </w:p>
        </w:tc>
        <w:tc>
          <w:tcPr>
            <w:tcW w:w="5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旅游企业</w:t>
            </w:r>
            <w:r w:rsidRPr="00953397">
              <w:rPr>
                <w:rFonts w:ascii="仿宋_GB2312" w:eastAsia="仿宋_GB2312" w:hAnsi="宋体" w:cs="宋体" w:hint="eastAsia"/>
                <w:color w:val="000000"/>
                <w:kern w:val="0"/>
                <w:sz w:val="32"/>
                <w:szCs w:val="32"/>
              </w:rPr>
              <w:t>拒不接受或不按照规定接受监督检查</w:t>
            </w:r>
          </w:p>
        </w:tc>
        <w:tc>
          <w:tcPr>
            <w:tcW w:w="153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BB4D90" w:rsidRPr="00953397" w:rsidRDefault="00BB4D90" w:rsidP="00636903">
            <w:pPr>
              <w:widowControl/>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同上</w:t>
            </w:r>
          </w:p>
        </w:tc>
      </w:tr>
      <w:tr w:rsidR="00BB4D90" w:rsidRPr="00953397" w:rsidTr="00636903">
        <w:trPr>
          <w:jc w:val="center"/>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center"/>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8</w:t>
            </w:r>
          </w:p>
        </w:tc>
        <w:tc>
          <w:tcPr>
            <w:tcW w:w="5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旅游企业不按照规定办理变更登记</w:t>
            </w:r>
          </w:p>
        </w:tc>
        <w:tc>
          <w:tcPr>
            <w:tcW w:w="153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BB4D90" w:rsidRPr="00953397" w:rsidRDefault="00BB4D90" w:rsidP="00636903">
            <w:pPr>
              <w:widowControl/>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00000"/>
                <w:kern w:val="0"/>
                <w:sz w:val="32"/>
                <w:szCs w:val="32"/>
              </w:rPr>
              <w:t>旅游行业管理</w:t>
            </w:r>
          </w:p>
        </w:tc>
      </w:tr>
      <w:tr w:rsidR="00BB4D90" w:rsidRPr="00953397" w:rsidTr="00636903">
        <w:trPr>
          <w:jc w:val="center"/>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center"/>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9</w:t>
            </w:r>
          </w:p>
        </w:tc>
        <w:tc>
          <w:tcPr>
            <w:tcW w:w="5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旅游企业对分支机构、代表机构疏于管理，造成严重后果</w:t>
            </w:r>
          </w:p>
        </w:tc>
        <w:tc>
          <w:tcPr>
            <w:tcW w:w="153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BB4D90" w:rsidRPr="00953397" w:rsidRDefault="00BB4D90" w:rsidP="00636903">
            <w:pPr>
              <w:widowControl/>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同上</w:t>
            </w:r>
          </w:p>
        </w:tc>
      </w:tr>
      <w:tr w:rsidR="00BB4D90" w:rsidRPr="00953397" w:rsidTr="00636903">
        <w:trPr>
          <w:jc w:val="center"/>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center"/>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10</w:t>
            </w:r>
          </w:p>
        </w:tc>
        <w:tc>
          <w:tcPr>
            <w:tcW w:w="5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旅行社不按规定签订合同，无导游全程陪同，导游或领队无证上岗等</w:t>
            </w:r>
          </w:p>
        </w:tc>
        <w:tc>
          <w:tcPr>
            <w:tcW w:w="153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BB4D90" w:rsidRPr="00953397" w:rsidRDefault="00BB4D90" w:rsidP="00636903">
            <w:pPr>
              <w:widowControl/>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同上</w:t>
            </w:r>
          </w:p>
        </w:tc>
      </w:tr>
      <w:tr w:rsidR="00BB4D90" w:rsidRPr="00953397" w:rsidTr="00636903">
        <w:trPr>
          <w:jc w:val="center"/>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center"/>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11</w:t>
            </w:r>
          </w:p>
        </w:tc>
        <w:tc>
          <w:tcPr>
            <w:tcW w:w="5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旅行社低价诱骗和误导、强制购物、强制自费项目、擅自改变行程等</w:t>
            </w:r>
          </w:p>
        </w:tc>
        <w:tc>
          <w:tcPr>
            <w:tcW w:w="153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BB4D90" w:rsidRPr="00953397" w:rsidRDefault="00BB4D90" w:rsidP="00636903">
            <w:pPr>
              <w:widowControl/>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同上</w:t>
            </w:r>
          </w:p>
        </w:tc>
      </w:tr>
      <w:tr w:rsidR="00BB4D90" w:rsidRPr="00953397" w:rsidTr="00636903">
        <w:trPr>
          <w:jc w:val="center"/>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center"/>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12</w:t>
            </w:r>
          </w:p>
        </w:tc>
        <w:tc>
          <w:tcPr>
            <w:tcW w:w="5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旅行企业虚假宣传，误导旅游者</w:t>
            </w:r>
          </w:p>
        </w:tc>
        <w:tc>
          <w:tcPr>
            <w:tcW w:w="153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BB4D90" w:rsidRPr="00953397" w:rsidRDefault="00BB4D90" w:rsidP="00636903">
            <w:pPr>
              <w:widowControl/>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同上</w:t>
            </w:r>
          </w:p>
        </w:tc>
      </w:tr>
      <w:tr w:rsidR="00BB4D90" w:rsidRPr="00953397" w:rsidTr="00636903">
        <w:trPr>
          <w:jc w:val="center"/>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center"/>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13</w:t>
            </w:r>
          </w:p>
        </w:tc>
        <w:tc>
          <w:tcPr>
            <w:tcW w:w="5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旅行社安排参观或者参与违反我国法</w:t>
            </w:r>
            <w:r w:rsidRPr="00953397">
              <w:rPr>
                <w:rFonts w:ascii="仿宋_GB2312" w:eastAsia="仿宋_GB2312" w:hAnsi="宋体" w:cs="宋体" w:hint="eastAsia"/>
                <w:color w:val="030303"/>
                <w:kern w:val="0"/>
                <w:sz w:val="32"/>
                <w:szCs w:val="32"/>
              </w:rPr>
              <w:lastRenderedPageBreak/>
              <w:t>律、法规和社会公德的项目或者活动</w:t>
            </w:r>
          </w:p>
        </w:tc>
        <w:tc>
          <w:tcPr>
            <w:tcW w:w="153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BB4D90" w:rsidRPr="00953397" w:rsidRDefault="00BB4D90" w:rsidP="00636903">
            <w:pPr>
              <w:widowControl/>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lastRenderedPageBreak/>
              <w:t>同上</w:t>
            </w:r>
          </w:p>
        </w:tc>
      </w:tr>
      <w:tr w:rsidR="00BB4D90" w:rsidRPr="00953397" w:rsidTr="00636903">
        <w:trPr>
          <w:jc w:val="center"/>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center"/>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lastRenderedPageBreak/>
              <w:t>14</w:t>
            </w:r>
          </w:p>
        </w:tc>
        <w:tc>
          <w:tcPr>
            <w:tcW w:w="5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旅游企业违反旅游安全规定、疏于管理或旅游经营者玩忽职守等造成的旅游安全问题</w:t>
            </w:r>
          </w:p>
        </w:tc>
        <w:tc>
          <w:tcPr>
            <w:tcW w:w="153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BB4D90" w:rsidRPr="00953397" w:rsidRDefault="00BB4D90" w:rsidP="00636903">
            <w:pPr>
              <w:widowControl/>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同上</w:t>
            </w:r>
          </w:p>
        </w:tc>
      </w:tr>
      <w:tr w:rsidR="00BB4D90" w:rsidRPr="00953397" w:rsidTr="00636903">
        <w:trPr>
          <w:jc w:val="center"/>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center"/>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15</w:t>
            </w:r>
          </w:p>
        </w:tc>
        <w:tc>
          <w:tcPr>
            <w:tcW w:w="5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旅游企业擅自挪用、破坏旅游设备设施，侵占、私分、挪用、破坏公、私财物</w:t>
            </w:r>
          </w:p>
        </w:tc>
        <w:tc>
          <w:tcPr>
            <w:tcW w:w="153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BB4D90" w:rsidRPr="00953397" w:rsidRDefault="00BB4D90" w:rsidP="00636903">
            <w:pPr>
              <w:widowControl/>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同上</w:t>
            </w:r>
          </w:p>
        </w:tc>
      </w:tr>
      <w:tr w:rsidR="00BB4D90" w:rsidRPr="00953397" w:rsidTr="00636903">
        <w:trPr>
          <w:jc w:val="center"/>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center"/>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16</w:t>
            </w:r>
          </w:p>
        </w:tc>
        <w:tc>
          <w:tcPr>
            <w:tcW w:w="5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旅游从业人员投诉旅游经营者拖欠工资、要求垫付工资</w:t>
            </w:r>
          </w:p>
        </w:tc>
        <w:tc>
          <w:tcPr>
            <w:tcW w:w="153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BB4D90" w:rsidRPr="00953397" w:rsidRDefault="00BB4D90" w:rsidP="00636903">
            <w:pPr>
              <w:widowControl/>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同上</w:t>
            </w:r>
          </w:p>
        </w:tc>
      </w:tr>
      <w:tr w:rsidR="00BB4D90" w:rsidRPr="00953397" w:rsidTr="00636903">
        <w:trPr>
          <w:jc w:val="center"/>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center"/>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17</w:t>
            </w:r>
          </w:p>
        </w:tc>
        <w:tc>
          <w:tcPr>
            <w:tcW w:w="5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旅游企业不履行信息公布义务、公布虚假信息、在填制财务会计报告、统计数据等过程中弄虚作假</w:t>
            </w:r>
          </w:p>
        </w:tc>
        <w:tc>
          <w:tcPr>
            <w:tcW w:w="153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BB4D90" w:rsidRPr="00953397" w:rsidRDefault="00BB4D90" w:rsidP="00636903">
            <w:pPr>
              <w:widowControl/>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旅游统计</w:t>
            </w:r>
          </w:p>
        </w:tc>
      </w:tr>
      <w:tr w:rsidR="00BB4D90" w:rsidRPr="00953397" w:rsidTr="00636903">
        <w:trPr>
          <w:jc w:val="center"/>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center"/>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18</w:t>
            </w:r>
          </w:p>
        </w:tc>
        <w:tc>
          <w:tcPr>
            <w:tcW w:w="5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旅游景区内发生的重大破坏旅游资源事件</w:t>
            </w:r>
          </w:p>
        </w:tc>
        <w:tc>
          <w:tcPr>
            <w:tcW w:w="153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BB4D90" w:rsidRPr="00953397" w:rsidRDefault="00BB4D90" w:rsidP="00636903">
            <w:pPr>
              <w:widowControl/>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旅游资源</w:t>
            </w:r>
          </w:p>
        </w:tc>
      </w:tr>
      <w:tr w:rsidR="00BB4D90" w:rsidRPr="00953397" w:rsidTr="00636903">
        <w:trPr>
          <w:jc w:val="center"/>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center"/>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19</w:t>
            </w:r>
          </w:p>
        </w:tc>
        <w:tc>
          <w:tcPr>
            <w:tcW w:w="5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对旅游资源、历史名城、景观、文物、自然环境保护不利</w:t>
            </w:r>
          </w:p>
        </w:tc>
        <w:tc>
          <w:tcPr>
            <w:tcW w:w="153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BB4D90" w:rsidRPr="00953397" w:rsidRDefault="00BB4D90" w:rsidP="00636903">
            <w:pPr>
              <w:widowControl/>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旅游规划</w:t>
            </w:r>
          </w:p>
        </w:tc>
      </w:tr>
      <w:tr w:rsidR="00BB4D90" w:rsidRPr="00953397" w:rsidTr="00636903">
        <w:trPr>
          <w:jc w:val="center"/>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center"/>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lastRenderedPageBreak/>
              <w:t>20</w:t>
            </w:r>
          </w:p>
        </w:tc>
        <w:tc>
          <w:tcPr>
            <w:tcW w:w="5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旅游景区接待超出最大</w:t>
            </w:r>
            <w:proofErr w:type="gramStart"/>
            <w:r w:rsidRPr="00953397">
              <w:rPr>
                <w:rFonts w:ascii="仿宋_GB2312" w:eastAsia="仿宋_GB2312" w:hAnsi="宋体" w:cs="宋体" w:hint="eastAsia"/>
                <w:color w:val="030303"/>
                <w:kern w:val="0"/>
                <w:sz w:val="32"/>
                <w:szCs w:val="32"/>
              </w:rPr>
              <w:t>承载量且未</w:t>
            </w:r>
            <w:proofErr w:type="gramEnd"/>
            <w:r w:rsidRPr="00953397">
              <w:rPr>
                <w:rFonts w:ascii="仿宋_GB2312" w:eastAsia="仿宋_GB2312" w:hAnsi="宋体" w:cs="宋体" w:hint="eastAsia"/>
                <w:color w:val="030303"/>
                <w:kern w:val="0"/>
                <w:sz w:val="32"/>
                <w:szCs w:val="32"/>
              </w:rPr>
              <w:t>采取相关措施</w:t>
            </w:r>
          </w:p>
        </w:tc>
        <w:tc>
          <w:tcPr>
            <w:tcW w:w="153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BB4D90" w:rsidRPr="00953397" w:rsidRDefault="00BB4D90" w:rsidP="00636903">
            <w:pPr>
              <w:widowControl/>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旅游规划</w:t>
            </w:r>
          </w:p>
        </w:tc>
      </w:tr>
      <w:tr w:rsidR="00BB4D90" w:rsidRPr="00953397" w:rsidTr="00636903">
        <w:trPr>
          <w:jc w:val="center"/>
        </w:trPr>
        <w:tc>
          <w:tcPr>
            <w:tcW w:w="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center"/>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21</w:t>
            </w:r>
          </w:p>
        </w:tc>
        <w:tc>
          <w:tcPr>
            <w:tcW w:w="57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B4D90" w:rsidRPr="00953397" w:rsidRDefault="00BB4D90" w:rsidP="00636903">
            <w:pPr>
              <w:widowControl/>
              <w:adjustRightInd w:val="0"/>
              <w:snapToGrid w:val="0"/>
              <w:spacing w:before="78" w:line="360" w:lineRule="auto"/>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旅游企业不履行其他相关义务，其他违法侵权行为</w:t>
            </w:r>
          </w:p>
        </w:tc>
        <w:tc>
          <w:tcPr>
            <w:tcW w:w="1538" w:type="dxa"/>
            <w:tcBorders>
              <w:top w:val="single" w:sz="4" w:space="0" w:color="auto"/>
              <w:left w:val="single" w:sz="4" w:space="0" w:color="auto"/>
              <w:bottom w:val="single" w:sz="4" w:space="0" w:color="auto"/>
              <w:right w:val="single" w:sz="4" w:space="0" w:color="auto"/>
            </w:tcBorders>
            <w:shd w:val="clear" w:color="auto" w:fill="auto"/>
            <w:tcMar>
              <w:top w:w="0" w:type="dxa"/>
              <w:left w:w="0" w:type="dxa"/>
              <w:bottom w:w="0" w:type="dxa"/>
              <w:right w:w="0" w:type="dxa"/>
            </w:tcMar>
            <w:vAlign w:val="center"/>
            <w:hideMark/>
          </w:tcPr>
          <w:p w:rsidR="00BB4D90" w:rsidRPr="00953397" w:rsidRDefault="00BB4D90" w:rsidP="00636903">
            <w:pPr>
              <w:widowControl/>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其他</w:t>
            </w:r>
          </w:p>
        </w:tc>
      </w:tr>
    </w:tbl>
    <w:p w:rsidR="00BB4D90" w:rsidRPr="00953397" w:rsidRDefault="00BB4D90" w:rsidP="00BB4D90">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2．法定途径：行政处罚。</w:t>
      </w:r>
    </w:p>
    <w:p w:rsidR="00BB4D90" w:rsidRPr="00953397" w:rsidRDefault="00BB4D90" w:rsidP="00BB4D90">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3．主要法律依据：</w:t>
      </w:r>
    </w:p>
    <w:p w:rsidR="00BB4D90" w:rsidRPr="00953397" w:rsidRDefault="00BB4D90" w:rsidP="00BB4D90">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中华人民共和国旅游法》及与旅游法相关的规范性文件、《中华人民共和国行政处罚法》、《治安管理处罚条例》、《中华人民共和国旅游法》、《旅游行政处罚办法》、《旅行社条例》及实施细则、《旅行社责任保险管理办法》、《中外合资经营旅行社试点经营出境旅游业务监管暂行办法》、《关于禁止出境旅游团队参与境外赌博活动的规定》、《团队国内旅游合同》示范文本（GF-2010-2403）、《大陆居民赴台湾地区旅游合同》示范文本（GF-2010-2402）、《关于旅行社设立分社有关事宜的通知》、《导游人员管理条例》、《导游人员管理实施办法》、《出境旅游领队人员管理办法》、</w:t>
      </w:r>
      <w:r w:rsidRPr="00953397">
        <w:rPr>
          <w:rFonts w:ascii="仿宋_GB2312" w:eastAsia="仿宋_GB2312" w:hAnsi="宋体" w:cs="宋体" w:hint="eastAsia"/>
          <w:color w:val="030303"/>
          <w:kern w:val="0"/>
          <w:sz w:val="32"/>
          <w:szCs w:val="32"/>
        </w:rPr>
        <w:lastRenderedPageBreak/>
        <w:t>《旅游饭店星级的划分与评定》(GBT14308-2010)、《旅游发展规划管理办法》、《旅游景区质量等级管理办法》、《</w:t>
      </w:r>
      <w:r w:rsidRPr="00953397">
        <w:rPr>
          <w:rStyle w:val="a3"/>
          <w:rFonts w:ascii="仿宋_GB2312" w:eastAsia="仿宋_GB2312" w:hAnsi="宋体" w:cs="Arial" w:hint="eastAsia"/>
          <w:sz w:val="32"/>
          <w:szCs w:val="32"/>
        </w:rPr>
        <w:t>旅游景区</w:t>
      </w:r>
      <w:r w:rsidRPr="00953397">
        <w:rPr>
          <w:rFonts w:ascii="仿宋_GB2312" w:eastAsia="仿宋_GB2312" w:hAnsi="宋体" w:cs="Arial" w:hint="eastAsia"/>
          <w:color w:val="333333"/>
          <w:sz w:val="32"/>
          <w:szCs w:val="32"/>
        </w:rPr>
        <w:t>质量等级的划分与评定</w:t>
      </w:r>
      <w:r w:rsidRPr="00953397">
        <w:rPr>
          <w:rFonts w:ascii="仿宋_GB2312" w:eastAsia="仿宋_GB2312" w:hAnsi="宋体" w:cs="宋体" w:hint="eastAsia"/>
          <w:color w:val="030303"/>
          <w:kern w:val="0"/>
          <w:sz w:val="32"/>
          <w:szCs w:val="32"/>
        </w:rPr>
        <w:t>》(GBT17775-2003)、《内河旅游船星级的划分与评定》、《中华人民共和国森林法》、及实施细则、《中华人民共和国城乡规划法》及实施细则、《中华人民共和国文物保护法》及实施细则、《中华人民共和国环境保护法》及实施细则、《旅游资源保护暂行办法》等。</w:t>
      </w:r>
    </w:p>
    <w:p w:rsidR="00BB4D90" w:rsidRPr="00953397" w:rsidRDefault="00BB4D90" w:rsidP="00BB4D90">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（四）检举控告旅游行业内的个人、单位违法、犯罪，或违法、犯罪的旅游行业内的个人、单位主动投案。</w:t>
      </w:r>
    </w:p>
    <w:p w:rsidR="00BB4D90" w:rsidRPr="00953397" w:rsidRDefault="00BB4D90" w:rsidP="00BB4D90">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1．具体投诉请求：</w:t>
      </w:r>
    </w:p>
    <w:p w:rsidR="00BB4D90" w:rsidRPr="00953397" w:rsidRDefault="00BB4D90" w:rsidP="00BB4D90">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反映旅游行业内的国家机关工作人员或旅游企业贪污、受贿，挪用、侵占款物，侵害人身权、财产权和其他违法、犯罪行为；旅游景区内发生的重大破坏旅游资源行为；对旅游资源、历史名城、景观、文物、自然环境保护不利等。</w:t>
      </w:r>
    </w:p>
    <w:p w:rsidR="00BB4D90" w:rsidRPr="00953397" w:rsidRDefault="00BB4D90" w:rsidP="00BB4D90">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2．法定途径：立案侦察。</w:t>
      </w:r>
    </w:p>
    <w:p w:rsidR="00BB4D90" w:rsidRPr="00953397" w:rsidRDefault="00BB4D90" w:rsidP="00BB4D90">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lastRenderedPageBreak/>
        <w:t>3．主要法律依据：</w:t>
      </w:r>
    </w:p>
    <w:p w:rsidR="00BB4D90" w:rsidRPr="00953397" w:rsidRDefault="00BB4D90" w:rsidP="00BB4D90">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中华人民共和国旅游法》及与旅游法相关的规范性文件、《中华人民共和国刑事诉讼法》、《关于＜刑法＞第九十三条第二款的解释》、《劳动保障监察条例》、《中华人民共和国森林法》、及实施细则、《中华人民共和国城乡规划法》及实施细则、《中华人民共和国文物保护法》及实施细则、《中华人民共和国环境保护法》及实施细则、《旅游资源保护暂行办法》等。</w:t>
      </w:r>
    </w:p>
    <w:p w:rsidR="00BB4D90" w:rsidRPr="00953397" w:rsidRDefault="00BB4D90" w:rsidP="00BB4D90">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（五）检举旅游部门党员干部违规违纪问题。</w:t>
      </w:r>
    </w:p>
    <w:p w:rsidR="00BB4D90" w:rsidRPr="00953397" w:rsidRDefault="00BB4D90" w:rsidP="00BB4D90">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1．具体投诉请求:</w:t>
      </w:r>
    </w:p>
    <w:p w:rsidR="00BB4D90" w:rsidRPr="00953397" w:rsidRDefault="00BB4D90" w:rsidP="00BB4D90">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反映党员干部热衷虚名造政绩、树“形象”，脱离实际，脱离群众；买官卖官，任人唯亲，违规提拔干部；插手工程建设项目，为亲属或关系户谋取利益；多占住房、超标配车，公款吃喝旅游，生活奢靡等。</w:t>
      </w:r>
    </w:p>
    <w:p w:rsidR="00BB4D90" w:rsidRPr="00953397" w:rsidRDefault="00BB4D90" w:rsidP="00BB4D90">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2．法定途径：纪律检查。</w:t>
      </w:r>
    </w:p>
    <w:p w:rsidR="00BB4D90" w:rsidRPr="00953397" w:rsidRDefault="00BB4D90" w:rsidP="00BB4D90">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3．主要法律依据：</w:t>
      </w:r>
    </w:p>
    <w:p w:rsidR="00BB4D90" w:rsidRPr="00953397" w:rsidRDefault="00BB4D90" w:rsidP="00BB4D90">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lastRenderedPageBreak/>
        <w:t>《中国共产党纪律处分条例》、《中国共产党纪律检查机关控告申诉工作条例》、《党政领导干部选拔任用工作条例》等。</w:t>
      </w:r>
    </w:p>
    <w:p w:rsidR="00BB4D90" w:rsidRPr="00503BE2" w:rsidRDefault="00BB4D90" w:rsidP="00BB4D90">
      <w:pPr>
        <w:widowControl/>
        <w:adjustRightInd w:val="0"/>
        <w:snapToGrid w:val="0"/>
        <w:spacing w:before="78" w:line="360" w:lineRule="auto"/>
        <w:ind w:firstLineChars="200" w:firstLine="640"/>
        <w:jc w:val="left"/>
        <w:rPr>
          <w:rFonts w:ascii="黑体" w:eastAsia="黑体" w:hAnsi="宋体" w:cs="宋体" w:hint="eastAsia"/>
          <w:color w:val="030303"/>
          <w:kern w:val="0"/>
          <w:sz w:val="32"/>
          <w:szCs w:val="32"/>
        </w:rPr>
      </w:pPr>
      <w:r w:rsidRPr="00503BE2">
        <w:rPr>
          <w:rFonts w:ascii="黑体" w:eastAsia="黑体" w:hAnsi="宋体" w:cs="宋体" w:hint="eastAsia"/>
          <w:bCs/>
          <w:color w:val="030303"/>
          <w:kern w:val="0"/>
          <w:sz w:val="32"/>
          <w:szCs w:val="32"/>
        </w:rPr>
        <w:t>三、信息公开类投诉请求</w:t>
      </w:r>
    </w:p>
    <w:p w:rsidR="00BB4D90" w:rsidRPr="00953397" w:rsidRDefault="00BB4D90" w:rsidP="00BB4D90">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政府信息公开，是指行政机关应公民、法人或其他组织的申请，依法公开由其在履职过程中制定或者获取的某些信息。</w:t>
      </w:r>
    </w:p>
    <w:p w:rsidR="00BB4D90" w:rsidRPr="00953397" w:rsidRDefault="00BB4D90" w:rsidP="00BB4D90">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（一）申请信息公开的，根据《政府信息公开条例》第4条规定，应向各级人民政府及县级以上人民政府部门信息公开工作机构提出。</w:t>
      </w:r>
    </w:p>
    <w:p w:rsidR="00BB4D90" w:rsidRPr="00953397" w:rsidRDefault="00BB4D90" w:rsidP="00BB4D90">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（二）认为行政机关不依法履行政府信息公开义务的，根据《政府信息公开条例》第33条第1款规定，可以向上级行政机关、监察机关或者政府信息公开工作主管部门举报。</w:t>
      </w:r>
    </w:p>
    <w:p w:rsidR="00BB4D90" w:rsidRPr="00953397" w:rsidRDefault="00BB4D90" w:rsidP="00BB4D90">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953397">
        <w:rPr>
          <w:rFonts w:ascii="仿宋_GB2312" w:eastAsia="仿宋_GB2312" w:hAnsi="宋体" w:cs="宋体" w:hint="eastAsia"/>
          <w:color w:val="030303"/>
          <w:kern w:val="0"/>
          <w:sz w:val="32"/>
          <w:szCs w:val="32"/>
        </w:rPr>
        <w:t>（三）认为行政机关在政府信息公开工作中的具体行政行为侵犯其合法权益的，根据《政府信息公开条例》第33条第2款规定，可以依法申请行政复议或者提起行政诉讼。</w:t>
      </w:r>
    </w:p>
    <w:p w:rsidR="00175201" w:rsidRPr="00BB4D90" w:rsidRDefault="00175201"/>
    <w:sectPr w:rsidR="00175201" w:rsidRPr="00BB4D90" w:rsidSect="00175201">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B4D90"/>
    <w:rsid w:val="00175201"/>
    <w:rsid w:val="00661C6B"/>
    <w:rsid w:val="00BB4D9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D9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20"/>
    <w:qFormat/>
    <w:rsid w:val="00BB4D90"/>
    <w:rPr>
      <w:i w:val="0"/>
      <w:iCs w:val="0"/>
      <w:color w:val="CC000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20</Pages>
  <Words>970</Words>
  <Characters>5530</Characters>
  <Application>Microsoft Office Word</Application>
  <DocSecurity>0</DocSecurity>
  <Lines>46</Lines>
  <Paragraphs>12</Paragraphs>
  <ScaleCrop>false</ScaleCrop>
  <Company>国家旅游局</Company>
  <LinksUpToDate>false</LinksUpToDate>
  <CharactersWithSpaces>6488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lin</cp:lastModifiedBy>
  <cp:revision>1</cp:revision>
  <dcterms:created xsi:type="dcterms:W3CDTF">2017-11-08T01:28:00Z</dcterms:created>
  <dcterms:modified xsi:type="dcterms:W3CDTF">2017-11-08T01:29:00Z</dcterms:modified>
</cp:coreProperties>
</file>