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全国戏曲演员会演评审结果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（以行政区划为序）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生行（20名）</w:t>
      </w:r>
    </w:p>
    <w:tbl>
      <w:tblPr>
        <w:tblStyle w:val="2"/>
        <w:tblW w:w="84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56"/>
        <w:gridCol w:w="1622"/>
        <w:gridCol w:w="3970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演员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剧种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中直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杜喆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国家京剧院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北京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张建峰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北京京剧院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杨帆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北方昆曲剧院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昆曲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黄齐峰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天津京剧院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王少华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天津河北梆子剧院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河北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梆子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河北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邱瑞德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河北省河北梆子剧院演艺有限公司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河北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梆子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王珮瑜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上海京剧院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黎安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上海昆剧团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昆曲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周东亮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江苏省演艺集团有限公司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锡剧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李政成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扬州市扬剧研究所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俞玖林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江苏省苏州昆剧院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昆剧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浙江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李霄雯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浙江小百花越剧院（浙江小百花越剧团）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越剧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汪育殊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安徽省徽京剧院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徽剧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王铭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山东省京剧院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湖北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詹春尧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湖北省戏曲艺术剧院有限责任公司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楚剧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彭庆华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广东粤剧院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粤剧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海南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符传杰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海南省琼剧院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琼剧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四川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王超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成都市川剧研究院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西藏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边点旺久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西藏自治区藏剧团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藏戏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李小青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陕西省戏曲研究院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秦腔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旦行（20名）</w:t>
      </w:r>
    </w:p>
    <w:tbl>
      <w:tblPr>
        <w:tblStyle w:val="2"/>
        <w:tblW w:w="84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84"/>
        <w:gridCol w:w="1379"/>
        <w:gridCol w:w="3385"/>
        <w:gridCol w:w="1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演员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剧种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赵秀君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天津市青年京剧团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山西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陈素琴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晋城市上党梆子剧院有限公司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上党梆子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黑龙江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李雪飞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黑龙江省龙江剧艺术中心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龙江剧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史依弘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上海京剧院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余彬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上海昆剧团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昆曲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陈澄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江苏省淮剧团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淮剧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浙江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杨霞云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浙江婺剧艺术研究院（浙江婺剧团）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婺剧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何云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安徽省黄梅戏剧院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黄梅戏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福建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陈琼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福建省实验闽剧院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闽剧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吕淑娥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山东省吕剧艺术保护传承中心（山东省吕剧院）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吕剧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杨红霞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河南豫剧院三团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豫剧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湖北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王荔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武汉汉剧院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汉剧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曾菊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荆门市湖北花鼓戏保护传承中心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荆州花鼓戏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湖南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黄涓涓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湖南省花鼓戏保护传承中心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lang w:bidi="ar"/>
              </w:rPr>
              <w:t>长沙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花鼓戏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赖琼霞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 xml:space="preserve">珠海市文化馆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珠海市青年粤剧团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粤剧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广西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哈丹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广西壮族自治区戏剧院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壮剧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四川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张燕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四川省川剧院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云南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陈亚萍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云南省滇剧院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滇剧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李梅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陕西省戏曲研究院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秦腔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甘肃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佟红梅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甘肃省陇剧院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陇剧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6C4F"/>
    <w:rsid w:val="5D5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2023-09-15T03:17:00Z</dcterms:created>
  <dc:creator>MSW</dc:creator>
  <cp:lastModifiedBy>MSW</cp:lastModifiedBy>
  <dcterms:modified xsi:type="dcterms:W3CDTF">2023-09-15T03:19:26Z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