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textAlignment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560" w:lineRule="exact"/>
        <w:jc w:val="both"/>
        <w:textAlignment w:val="center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613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年全国美术馆青年策展人扶持计划                 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   初评入选项目名单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（排名不分先后）</w:t>
            </w:r>
          </w:p>
        </w:tc>
      </w:tr>
    </w:tbl>
    <w:p>
      <w:pPr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257"/>
        <w:gridCol w:w="1068"/>
        <w:gridCol w:w="4656"/>
        <w:gridCol w:w="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序号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申报单位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策展人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展览名称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shd w:val="clear" w:color="auto" w:fill="auto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吴彧弓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亦师亦友——中国美术馆藏黄山绘画作品展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中央美术学院美术馆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易玥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躬身力行：一次对乡村劳作形象的视觉阐释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北京画院美术馆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刘霄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灯火阑珊处——纪念童寯逝世四十周年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绘画研究展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程十发美术馆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刘宇倩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因心造境——院藏明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清人物画研究展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海大学上海美术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尚一墨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迭代蜕变新海派——上海美术学院青年教师作品研究展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朱屺瞻艺术馆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马艳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气若幽兰——关紫兰艺术与文献展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陆俨少艺术院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陈以超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“绍往开来”陆俨少师友研究系列展：草堂传灯——冯超然绘画艺术及余脉传承特展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重庆美术馆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张娜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此心安处是吾乡——川渝乡村“迁居”题材美术作品展（1995—2023）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四川美术学院美术馆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刘媛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低代码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超空间——从馆藏出发的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数字光影艺术展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中国美术学院美术馆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王洋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丰子恺诞辰1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周年纪念特展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现代美育的先行者：丰子恺的著作与思想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王琛璐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执正驭奇——李苦禅水墨写意研究展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济南市美术馆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张明亮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变·异——走向当代艺术的综合材料绘画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江苏省美术馆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金穗子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异构视野——江苏艺术展50年中的招贴设计与实践演进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南通美术馆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任明星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从精研藏鉴到艺术普及——南通美术发展史中的张謇研究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民营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湖北美术馆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乔杰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喜·乐·见——新中国湖北年画、连环画、宣传画专题研究展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湖北美术学院美术馆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王彦敏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风起于青萍之末——二十世纪女性艺术家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个案研究展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武汉美术馆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王金曌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武汉：城市不止于观看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朱颖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观——藏品中的日常叙事研究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广州美术学院美术馆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钟凌燕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大风起兮——19世纪的岭南绘画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深圳市关山月美术馆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贺翔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深圳改革开放以来馆藏本土艺术家系列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专题展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岭南画派纪念馆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杨易欣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借道寻法——“杨之光艺术研究”从出版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回归展览的实验场域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陈玉洁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赤心如本：华侨文化视野下早期现实主义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油画家余本研究展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潮州美术馆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陈曼佳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剧透——潮剧题材艺术特展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安徽省美术馆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崔燕琪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别有天地——新徽派版画中的徽州印象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河南省美术馆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陈婷婷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抱朴含真——河南省美术馆馆藏童年主题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福建省美术馆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林恬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此日中流自在行——朱子图像与文献展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成都市美术馆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白晋菁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时代的面孔——朱理存·马振声艺术文献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云南美术馆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谢雨芹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天“龙”行空——云南本土美术作品对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世界的浪漫想象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新疆美术馆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殷杰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百年巨变——新疆现当代美术史文献展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银川当代美术馆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赵子懿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沿河而行——从民间美术到实验艺术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民营</w:t>
            </w:r>
          </w:p>
        </w:tc>
      </w:tr>
    </w:tbl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</w:p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</w:p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</w:p>
    <w:sectPr>
      <w:pgSz w:w="11906" w:h="16838"/>
      <w:pgMar w:top="1134" w:right="1304" w:bottom="113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30B8"/>
    <w:rsid w:val="000C618A"/>
    <w:rsid w:val="00103140"/>
    <w:rsid w:val="001B17D3"/>
    <w:rsid w:val="0020732F"/>
    <w:rsid w:val="00324240"/>
    <w:rsid w:val="003325DA"/>
    <w:rsid w:val="00382D43"/>
    <w:rsid w:val="003D359D"/>
    <w:rsid w:val="004234D3"/>
    <w:rsid w:val="00425261"/>
    <w:rsid w:val="0046389B"/>
    <w:rsid w:val="00687879"/>
    <w:rsid w:val="006D4EB8"/>
    <w:rsid w:val="00714AED"/>
    <w:rsid w:val="007208B8"/>
    <w:rsid w:val="007263E0"/>
    <w:rsid w:val="007B14F8"/>
    <w:rsid w:val="007C4DEE"/>
    <w:rsid w:val="0082476F"/>
    <w:rsid w:val="008D5484"/>
    <w:rsid w:val="00964CCD"/>
    <w:rsid w:val="00974A6A"/>
    <w:rsid w:val="00A27CD5"/>
    <w:rsid w:val="00B438CF"/>
    <w:rsid w:val="00C5093C"/>
    <w:rsid w:val="00C601B5"/>
    <w:rsid w:val="00D3608A"/>
    <w:rsid w:val="00D441A7"/>
    <w:rsid w:val="00D50A37"/>
    <w:rsid w:val="00D86470"/>
    <w:rsid w:val="00DB357A"/>
    <w:rsid w:val="00EF3123"/>
    <w:rsid w:val="00FA16C1"/>
    <w:rsid w:val="00FC02F7"/>
    <w:rsid w:val="04475338"/>
    <w:rsid w:val="08DA026F"/>
    <w:rsid w:val="09B55CEF"/>
    <w:rsid w:val="0C494AE1"/>
    <w:rsid w:val="0D0F4883"/>
    <w:rsid w:val="0D3D38B4"/>
    <w:rsid w:val="107A76EE"/>
    <w:rsid w:val="1094231C"/>
    <w:rsid w:val="1E1428EC"/>
    <w:rsid w:val="213A6521"/>
    <w:rsid w:val="21DD7D7C"/>
    <w:rsid w:val="224A73D9"/>
    <w:rsid w:val="24AB62A8"/>
    <w:rsid w:val="25432567"/>
    <w:rsid w:val="28DC41E8"/>
    <w:rsid w:val="2A56D3CD"/>
    <w:rsid w:val="2D882EF6"/>
    <w:rsid w:val="322E1CE8"/>
    <w:rsid w:val="3D487056"/>
    <w:rsid w:val="3EE633A7"/>
    <w:rsid w:val="437A46A8"/>
    <w:rsid w:val="44711F8F"/>
    <w:rsid w:val="46C33C9B"/>
    <w:rsid w:val="523A68AB"/>
    <w:rsid w:val="548967BF"/>
    <w:rsid w:val="55E17349"/>
    <w:rsid w:val="55F430B8"/>
    <w:rsid w:val="562F0278"/>
    <w:rsid w:val="59FC3D34"/>
    <w:rsid w:val="5A486E28"/>
    <w:rsid w:val="5C3D6F1E"/>
    <w:rsid w:val="5DA7205B"/>
    <w:rsid w:val="6109216E"/>
    <w:rsid w:val="67231801"/>
    <w:rsid w:val="6FFB50B2"/>
    <w:rsid w:val="7607539A"/>
    <w:rsid w:val="76FD3D7D"/>
    <w:rsid w:val="7A97526B"/>
    <w:rsid w:val="7BFACA04"/>
    <w:rsid w:val="7C2D2ED7"/>
    <w:rsid w:val="B4DF123E"/>
    <w:rsid w:val="EDFE08A5"/>
    <w:rsid w:val="EF6D606D"/>
    <w:rsid w:val="FBCFD32C"/>
    <w:rsid w:val="FD67733D"/>
    <w:rsid w:val="FEFD5765"/>
    <w:rsid w:val="FFFACA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10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121"/>
    <w:basedOn w:val="3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8">
    <w:name w:val="font21"/>
    <w:basedOn w:val="3"/>
    <w:qFormat/>
    <w:uiPriority w:val="0"/>
    <w:rPr>
      <w:rFonts w:hint="eastAsia" w:ascii="等线" w:hAnsi="等线" w:eastAsia="等线" w:cs="等线"/>
      <w:color w:val="000000"/>
      <w:sz w:val="16"/>
      <w:szCs w:val="16"/>
      <w:u w:val="none"/>
    </w:rPr>
  </w:style>
  <w:style w:type="character" w:customStyle="1" w:styleId="9">
    <w:name w:val="font71"/>
    <w:basedOn w:val="3"/>
    <w:qFormat/>
    <w:uiPriority w:val="0"/>
    <w:rPr>
      <w:rFonts w:hint="eastAsia" w:ascii="等线" w:hAnsi="等线" w:eastAsia="等线" w:cs="等线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1091</Characters>
  <Lines>9</Lines>
  <Paragraphs>2</Paragraphs>
  <TotalTime>45</TotalTime>
  <ScaleCrop>false</ScaleCrop>
  <LinksUpToDate>false</LinksUpToDate>
  <CharactersWithSpaces>1280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2021-04-16T11:36:00Z</dcterms:created>
  <dc:creator>Administrator</dc:creator>
  <cp:lastModifiedBy>whhlyb</cp:lastModifiedBy>
  <cp:lastPrinted>2021-04-21T09:42:00Z</cp:lastPrinted>
  <dcterms:modified xsi:type="dcterms:W3CDTF">2023-05-16T12:18:00Z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ACEB0DD3D8B724C113295B642B1D1FEC_43</vt:lpwstr>
  </property>
</Properties>
</file>