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left"/>
        <w:rPr>
          <w:rFonts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</w:rPr>
        <w:t>附件2</w:t>
      </w:r>
    </w:p>
    <w:p>
      <w:pPr>
        <w:spacing w:line="560" w:lineRule="exact"/>
        <w:rPr>
          <w:rFonts w:ascii="仿宋" w:hAnsi="仿宋" w:eastAsia="仿宋" w:cs="仿宋"/>
          <w:color w:val="auto"/>
        </w:rPr>
      </w:pPr>
    </w:p>
    <w:p>
      <w:pPr>
        <w:pStyle w:val="2"/>
        <w:snapToGrid w:val="0"/>
        <w:spacing w:line="600" w:lineRule="atLeas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85"/>
          <w:sz w:val="44"/>
          <w:szCs w:val="44"/>
        </w:rPr>
        <w:t>全国戏曲（北方片）会演暨梆子声腔优秀剧目展演宣传材料报送清单</w:t>
      </w:r>
    </w:p>
    <w:p>
      <w:pPr>
        <w:spacing w:line="560" w:lineRule="exact"/>
        <w:ind w:firstLine="640"/>
        <w:rPr>
          <w:rFonts w:hint="eastAsia" w:ascii="黑体" w:hAnsi="黑体" w:eastAsia="黑体" w:cs="黑体"/>
          <w:color w:val="auto"/>
          <w:lang w:val="en" w:eastAsia="zh-CN"/>
        </w:rPr>
      </w:pPr>
      <w:r>
        <w:rPr>
          <w:rFonts w:hint="eastAsia" w:ascii="黑体" w:hAnsi="黑体" w:eastAsia="黑体" w:cs="黑体"/>
          <w:color w:val="auto"/>
          <w:lang w:val="en" w:eastAsia="zh-CN"/>
        </w:rPr>
        <w:t>一、大戏</w:t>
      </w:r>
    </w:p>
    <w:p>
      <w:pPr>
        <w:spacing w:line="560" w:lineRule="exact"/>
        <w:ind w:firstLine="640"/>
        <w:rPr>
          <w:rFonts w:hint="eastAsia" w:ascii="仿宋_GB2312" w:eastAsia="仿宋_GB2312"/>
          <w:color w:val="auto"/>
          <w:lang w:eastAsia="zh-CN"/>
        </w:rPr>
      </w:pPr>
      <w:r>
        <w:rPr>
          <w:rFonts w:hint="eastAsia" w:ascii="仿宋_GB2312"/>
          <w:color w:val="auto"/>
          <w:lang w:eastAsia="zh-CN"/>
        </w:rPr>
        <w:t>（一）</w:t>
      </w:r>
      <w:r>
        <w:rPr>
          <w:rFonts w:hint="eastAsia" w:ascii="仿宋_GB2312"/>
          <w:color w:val="auto"/>
        </w:rPr>
        <w:t>院团介绍</w:t>
      </w:r>
      <w:r>
        <w:rPr>
          <w:rFonts w:hint="eastAsia" w:ascii="仿宋_GB2312"/>
          <w:color w:val="auto"/>
          <w:lang w:eastAsia="zh-CN"/>
        </w:rPr>
        <w:t>；</w:t>
      </w:r>
    </w:p>
    <w:p>
      <w:pPr>
        <w:spacing w:line="560" w:lineRule="exact"/>
        <w:ind w:firstLine="640"/>
        <w:rPr>
          <w:rFonts w:hint="eastAsia" w:ascii="仿宋_GB2312" w:eastAsia="仿宋_GB2312"/>
          <w:color w:val="auto"/>
          <w:lang w:eastAsia="zh-CN"/>
        </w:rPr>
      </w:pPr>
      <w:r>
        <w:rPr>
          <w:rFonts w:hint="eastAsia" w:ascii="仿宋_GB2312"/>
          <w:color w:val="auto"/>
          <w:lang w:eastAsia="zh-CN"/>
        </w:rPr>
        <w:t>（二）</w:t>
      </w:r>
      <w:r>
        <w:rPr>
          <w:rFonts w:hint="eastAsia" w:ascii="仿宋_GB2312"/>
          <w:color w:val="auto"/>
        </w:rPr>
        <w:t>演出剧种介绍</w:t>
      </w:r>
      <w:r>
        <w:rPr>
          <w:rFonts w:hint="eastAsia" w:ascii="仿宋_GB2312"/>
          <w:color w:val="auto"/>
          <w:lang w:eastAsia="zh-CN"/>
        </w:rPr>
        <w:t>；</w:t>
      </w:r>
    </w:p>
    <w:p>
      <w:pPr>
        <w:spacing w:line="560" w:lineRule="exact"/>
        <w:ind w:firstLine="640"/>
        <w:rPr>
          <w:rFonts w:hint="eastAsia" w:ascii="仿宋_GB2312" w:eastAsia="仿宋_GB2312"/>
          <w:color w:val="auto"/>
          <w:lang w:eastAsia="zh-CN"/>
        </w:rPr>
      </w:pPr>
      <w:r>
        <w:rPr>
          <w:rFonts w:hint="eastAsia" w:ascii="仿宋_GB2312"/>
          <w:color w:val="auto"/>
          <w:lang w:eastAsia="zh-CN"/>
        </w:rPr>
        <w:t>（三）</w:t>
      </w:r>
      <w:r>
        <w:rPr>
          <w:rFonts w:hint="eastAsia" w:ascii="仿宋_GB2312"/>
          <w:color w:val="auto"/>
        </w:rPr>
        <w:t>演出剧目简介及亮点</w:t>
      </w:r>
      <w:r>
        <w:rPr>
          <w:rFonts w:hint="eastAsia" w:ascii="仿宋_GB2312"/>
          <w:color w:val="auto"/>
          <w:lang w:eastAsia="zh-CN"/>
        </w:rPr>
        <w:t>；</w:t>
      </w:r>
    </w:p>
    <w:p>
      <w:pPr>
        <w:spacing w:line="560" w:lineRule="exact"/>
        <w:ind w:firstLine="640"/>
        <w:rPr>
          <w:rFonts w:hint="eastAsia" w:ascii="仿宋_GB2312" w:eastAsia="仿宋_GB2312"/>
          <w:color w:val="auto"/>
          <w:lang w:eastAsia="zh-CN"/>
        </w:rPr>
      </w:pPr>
      <w:r>
        <w:rPr>
          <w:rFonts w:hint="eastAsia" w:ascii="仿宋_GB2312"/>
          <w:color w:val="auto"/>
          <w:lang w:eastAsia="zh-CN"/>
        </w:rPr>
        <w:t>（四）</w:t>
      </w:r>
      <w:r>
        <w:rPr>
          <w:rFonts w:hint="eastAsia" w:ascii="仿宋_GB2312"/>
          <w:color w:val="auto"/>
        </w:rPr>
        <w:t>主演照片及个人介绍</w:t>
      </w:r>
      <w:r>
        <w:rPr>
          <w:rFonts w:hint="eastAsia" w:ascii="仿宋_GB2312"/>
          <w:color w:val="auto"/>
          <w:lang w:eastAsia="zh-CN"/>
        </w:rPr>
        <w:t>；</w:t>
      </w:r>
    </w:p>
    <w:p>
      <w:pPr>
        <w:spacing w:line="560" w:lineRule="exact"/>
        <w:ind w:firstLine="640"/>
        <w:rPr>
          <w:rFonts w:hint="eastAsia" w:ascii="仿宋_GB2312" w:eastAsia="仿宋_GB2312"/>
          <w:color w:val="auto"/>
          <w:lang w:eastAsia="zh-CN"/>
        </w:rPr>
      </w:pPr>
      <w:r>
        <w:rPr>
          <w:rFonts w:hint="eastAsia" w:ascii="仿宋_GB2312"/>
          <w:color w:val="auto"/>
          <w:lang w:eastAsia="zh-CN"/>
        </w:rPr>
        <w:t>（五）</w:t>
      </w:r>
      <w:r>
        <w:rPr>
          <w:rFonts w:hint="eastAsia" w:ascii="仿宋_GB2312"/>
          <w:color w:val="auto"/>
        </w:rPr>
        <w:t>剧照8张（分辨率不低于5184X3456，格式为JPEG）</w:t>
      </w:r>
      <w:r>
        <w:rPr>
          <w:rFonts w:hint="eastAsia" w:ascii="仿宋_GB2312"/>
          <w:color w:val="auto"/>
          <w:lang w:eastAsia="zh-CN"/>
        </w:rPr>
        <w:t>；</w:t>
      </w:r>
    </w:p>
    <w:p>
      <w:pPr>
        <w:spacing w:line="560" w:lineRule="exact"/>
        <w:ind w:firstLine="640"/>
        <w:rPr>
          <w:rFonts w:hint="eastAsia" w:ascii="仿宋_GB2312" w:eastAsia="仿宋_GB2312"/>
          <w:color w:val="auto"/>
          <w:lang w:eastAsia="zh-CN"/>
        </w:rPr>
      </w:pPr>
      <w:r>
        <w:rPr>
          <w:rFonts w:hint="eastAsia" w:ascii="仿宋_GB2312"/>
          <w:color w:val="auto"/>
          <w:lang w:eastAsia="zh-CN"/>
        </w:rPr>
        <w:t>（六）</w:t>
      </w:r>
      <w:r>
        <w:rPr>
          <w:rFonts w:hint="eastAsia" w:ascii="仿宋_GB2312"/>
          <w:color w:val="auto"/>
        </w:rPr>
        <w:t>剧目海报（不带演出时间、地点，源文件）</w:t>
      </w:r>
      <w:r>
        <w:rPr>
          <w:rFonts w:hint="eastAsia" w:ascii="仿宋_GB2312"/>
          <w:color w:val="auto"/>
          <w:lang w:eastAsia="zh-CN"/>
        </w:rPr>
        <w:t>；</w:t>
      </w:r>
    </w:p>
    <w:p>
      <w:pPr>
        <w:spacing w:line="560" w:lineRule="exact"/>
        <w:ind w:firstLine="640"/>
        <w:rPr>
          <w:rFonts w:hint="eastAsia" w:ascii="仿宋_GB2312" w:eastAsia="仿宋_GB2312"/>
          <w:color w:val="auto"/>
          <w:lang w:eastAsia="zh-CN"/>
        </w:rPr>
      </w:pPr>
      <w:r>
        <w:rPr>
          <w:rFonts w:hint="eastAsia" w:ascii="仿宋_GB2312"/>
          <w:color w:val="auto"/>
          <w:lang w:eastAsia="zh-CN"/>
        </w:rPr>
        <w:t>（七）</w:t>
      </w:r>
      <w:r>
        <w:rPr>
          <w:rFonts w:hint="eastAsia" w:ascii="仿宋_GB2312"/>
          <w:color w:val="auto"/>
        </w:rPr>
        <w:t>剧目宣传片（分辨率1920X1080，帧率为25，码流不低于8Mbps）</w:t>
      </w:r>
      <w:r>
        <w:rPr>
          <w:rFonts w:hint="eastAsia" w:ascii="仿宋_GB2312"/>
          <w:color w:val="auto"/>
          <w:lang w:eastAsia="zh-CN"/>
        </w:rPr>
        <w:t>；</w:t>
      </w:r>
    </w:p>
    <w:p>
      <w:pPr>
        <w:spacing w:line="560" w:lineRule="exact"/>
        <w:ind w:firstLine="640"/>
        <w:rPr>
          <w:rFonts w:hint="eastAsia" w:ascii="仿宋_GB2312" w:eastAsia="仿宋_GB2312"/>
          <w:color w:val="auto"/>
          <w:lang w:eastAsia="zh-CN"/>
        </w:rPr>
      </w:pPr>
      <w:r>
        <w:rPr>
          <w:rFonts w:hint="eastAsia" w:ascii="仿宋_GB2312"/>
          <w:color w:val="auto"/>
          <w:lang w:eastAsia="zh-CN"/>
        </w:rPr>
        <w:t>（八）</w:t>
      </w:r>
      <w:r>
        <w:rPr>
          <w:rFonts w:hint="eastAsia" w:ascii="仿宋_GB2312"/>
          <w:color w:val="auto"/>
        </w:rPr>
        <w:t>剧目专家评论（1-2</w:t>
      </w:r>
      <w:r>
        <w:rPr>
          <w:rFonts w:hint="eastAsia" w:ascii="仿宋_GB2312"/>
          <w:color w:val="auto"/>
          <w:lang w:eastAsia="zh-CN"/>
        </w:rPr>
        <w:t>篇</w:t>
      </w:r>
      <w:r>
        <w:rPr>
          <w:rFonts w:hint="eastAsia" w:ascii="仿宋_GB2312"/>
          <w:color w:val="auto"/>
        </w:rPr>
        <w:t>，</w:t>
      </w:r>
      <w:r>
        <w:rPr>
          <w:rFonts w:hint="eastAsia" w:ascii="仿宋_GB2312"/>
          <w:color w:val="auto"/>
          <w:lang w:eastAsia="zh-CN"/>
        </w:rPr>
        <w:t>字数不限</w:t>
      </w:r>
      <w:r>
        <w:rPr>
          <w:rFonts w:hint="eastAsia" w:ascii="仿宋_GB2312"/>
          <w:color w:val="auto"/>
        </w:rPr>
        <w:t>）</w:t>
      </w:r>
      <w:r>
        <w:rPr>
          <w:rFonts w:hint="eastAsia" w:ascii="仿宋_GB2312"/>
          <w:color w:val="auto"/>
          <w:lang w:eastAsia="zh-CN"/>
        </w:rPr>
        <w:t>；</w:t>
      </w:r>
    </w:p>
    <w:p>
      <w:pPr>
        <w:spacing w:line="560" w:lineRule="exact"/>
        <w:ind w:firstLine="640"/>
        <w:rPr>
          <w:rFonts w:hint="eastAsia" w:ascii="仿宋_GB2312"/>
          <w:color w:val="auto"/>
          <w:lang w:val="en"/>
        </w:rPr>
      </w:pPr>
      <w:r>
        <w:rPr>
          <w:rFonts w:hint="eastAsia" w:ascii="黑体" w:hAnsi="黑体" w:eastAsia="黑体" w:cs="黑体"/>
          <w:color w:val="auto"/>
          <w:lang w:val="en" w:eastAsia="zh-CN"/>
        </w:rPr>
        <w:t>二、折子戏</w:t>
      </w:r>
    </w:p>
    <w:p>
      <w:pPr>
        <w:snapToGrid/>
        <w:spacing w:line="560" w:lineRule="exact"/>
        <w:ind w:firstLine="640" w:firstLineChars="0"/>
        <w:jc w:val="left"/>
        <w:rPr>
          <w:rFonts w:hint="eastAsia" w:ascii="仿宋_GB2312"/>
          <w:color w:val="auto"/>
          <w:lang w:eastAsia="zh-CN"/>
        </w:rPr>
      </w:pPr>
      <w:r>
        <w:rPr>
          <w:rFonts w:hint="eastAsia" w:ascii="仿宋_GB2312"/>
          <w:color w:val="auto"/>
          <w:lang w:eastAsia="zh-CN"/>
        </w:rPr>
        <w:t>（一）主演照片及个人介绍；</w:t>
      </w:r>
    </w:p>
    <w:p>
      <w:pPr>
        <w:spacing w:line="560" w:lineRule="exact"/>
        <w:ind w:firstLine="640"/>
        <w:rPr>
          <w:rFonts w:hint="eastAsia" w:ascii="仿宋_GB2312"/>
          <w:color w:val="auto"/>
          <w:lang w:eastAsia="zh-CN"/>
        </w:rPr>
      </w:pPr>
      <w:r>
        <w:rPr>
          <w:rFonts w:hint="eastAsia" w:ascii="仿宋_GB2312"/>
          <w:color w:val="auto"/>
          <w:lang w:eastAsia="zh-CN"/>
        </w:rPr>
        <w:t>（二）演出院团及剧种介绍；</w:t>
      </w:r>
    </w:p>
    <w:p>
      <w:pPr>
        <w:spacing w:line="560" w:lineRule="exact"/>
        <w:ind w:firstLine="640"/>
        <w:rPr>
          <w:rFonts w:hint="eastAsia" w:ascii="仿宋_GB2312"/>
          <w:color w:val="auto"/>
          <w:lang w:eastAsia="zh-CN"/>
        </w:rPr>
      </w:pPr>
      <w:r>
        <w:rPr>
          <w:rFonts w:hint="eastAsia" w:ascii="仿宋_GB2312"/>
          <w:color w:val="auto"/>
          <w:lang w:eastAsia="zh-CN"/>
        </w:rPr>
        <w:t>（三）演出剧目剧情简介及亮点；</w:t>
      </w:r>
    </w:p>
    <w:p>
      <w:pPr>
        <w:spacing w:line="560" w:lineRule="exact"/>
        <w:ind w:firstLine="640"/>
        <w:rPr>
          <w:rFonts w:hint="eastAsia" w:ascii="仿宋_GB2312"/>
          <w:color w:val="auto"/>
          <w:lang w:eastAsia="zh-CN"/>
        </w:rPr>
      </w:pPr>
      <w:r>
        <w:rPr>
          <w:rFonts w:hint="eastAsia" w:ascii="仿宋_GB2312"/>
          <w:color w:val="auto"/>
          <w:lang w:eastAsia="zh-CN"/>
        </w:rPr>
        <w:t>（四）</w:t>
      </w:r>
      <w:r>
        <w:rPr>
          <w:rFonts w:hint="eastAsia" w:ascii="仿宋_GB2312"/>
          <w:color w:val="auto"/>
        </w:rPr>
        <w:t>剧照</w:t>
      </w:r>
      <w:r>
        <w:rPr>
          <w:rFonts w:hint="eastAsia" w:ascii="仿宋_GB2312"/>
          <w:color w:val="auto"/>
          <w:lang w:val="en-US" w:eastAsia="zh-CN"/>
        </w:rPr>
        <w:t>4</w:t>
      </w:r>
      <w:r>
        <w:rPr>
          <w:rFonts w:hint="eastAsia" w:ascii="仿宋_GB2312"/>
          <w:color w:val="auto"/>
        </w:rPr>
        <w:t>张（分辨率不低于5184X3456，格式为JPEG）</w:t>
      </w:r>
      <w:r>
        <w:rPr>
          <w:rFonts w:hint="eastAsia" w:ascii="仿宋_GB2312"/>
          <w:color w:val="auto"/>
          <w:lang w:eastAsia="zh-CN"/>
        </w:rPr>
        <w:t>。</w:t>
      </w:r>
    </w:p>
    <w:p>
      <w:pPr>
        <w:pStyle w:val="2"/>
        <w:rPr>
          <w:rFonts w:hint="eastAsia"/>
          <w:color w:val="auto"/>
          <w:lang w:eastAsia="zh-CN"/>
        </w:rPr>
      </w:pPr>
    </w:p>
    <w:p>
      <w:pPr>
        <w:ind w:firstLine="640" w:firstLineChars="200"/>
        <w:rPr>
          <w:rFonts w:hint="eastAsia" w:ascii="仿宋_GB2312" w:cs="Times New Roman"/>
          <w:color w:val="auto"/>
          <w:lang w:val="en-US" w:eastAsia="zh-CN"/>
        </w:rPr>
      </w:pPr>
      <w:r>
        <w:rPr>
          <w:rFonts w:hint="eastAsia" w:ascii="仿宋_GB2312"/>
          <w:color w:val="auto"/>
        </w:rPr>
        <w:t>请将以上资料上传至百度网盘，</w:t>
      </w:r>
      <w:r>
        <w:rPr>
          <w:rFonts w:hint="eastAsia" w:ascii="仿宋_GB2312"/>
          <w:color w:val="auto"/>
          <w:lang w:eastAsia="zh-CN"/>
        </w:rPr>
        <w:t>并将链接、提取码等</w:t>
      </w:r>
      <w:r>
        <w:rPr>
          <w:rFonts w:hint="eastAsia" w:ascii="仿宋_GB2312"/>
          <w:color w:val="auto"/>
        </w:rPr>
        <w:t>发送</w:t>
      </w:r>
      <w:r>
        <w:rPr>
          <w:rFonts w:hint="eastAsia" w:ascii="仿宋_GB2312"/>
          <w:color w:val="auto"/>
          <w:lang w:eastAsia="zh-CN"/>
        </w:rPr>
        <w:t>至</w:t>
      </w:r>
      <w:r>
        <w:rPr>
          <w:rFonts w:hint="eastAsia" w:ascii="仿宋_GB2312" w:hAnsi="Calibri" w:cs="Times New Roman"/>
          <w:color w:val="auto"/>
          <w:lang w:eastAsia="zh-CN"/>
        </w:rPr>
        <w:t>邮箱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qgdfx2023@163.com</w:t>
      </w:r>
      <w:r>
        <w:rPr>
          <w:rFonts w:hint="eastAsia" w:ascii="仿宋_GB2312" w:cs="Times New Roman"/>
          <w:color w:val="auto"/>
          <w:lang w:val="en-US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948D7"/>
    <w:rsid w:val="7389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2023-03-27T08:08:00Z</dcterms:created>
  <dc:creator>MSW</dc:creator>
  <cp:lastModifiedBy>MSW</cp:lastModifiedBy>
  <dcterms:modified xsi:type="dcterms:W3CDTF">2023-03-27T08:09:18Z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