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13" w:rsidRDefault="00774B18">
      <w:pPr>
        <w:adjustRightInd w:val="0"/>
        <w:snapToGrid w:val="0"/>
        <w:spacing w:line="560" w:lineRule="exact"/>
        <w:ind w:right="-11"/>
        <w:rPr>
          <w:rFonts w:ascii="黑体" w:eastAsia="黑体" w:hAnsi="黑体" w:cs="黑体"/>
          <w:spacing w:val="-8"/>
          <w:sz w:val="32"/>
          <w:szCs w:val="32"/>
          <w:lang w:val="zh-CN"/>
        </w:rPr>
      </w:pPr>
      <w:bookmarkStart w:id="0" w:name="_GoBack"/>
      <w:r>
        <w:rPr>
          <w:rFonts w:ascii="黑体" w:eastAsia="黑体" w:hAnsi="黑体" w:cs="黑体" w:hint="eastAsia"/>
          <w:spacing w:val="-8"/>
          <w:sz w:val="32"/>
          <w:szCs w:val="32"/>
          <w:lang w:val="zh-CN"/>
        </w:rPr>
        <w:t>附件</w:t>
      </w:r>
    </w:p>
    <w:tbl>
      <w:tblPr>
        <w:tblW w:w="23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466"/>
        <w:gridCol w:w="466"/>
        <w:gridCol w:w="503"/>
      </w:tblGrid>
      <w:tr w:rsidR="00951213">
        <w:trPr>
          <w:cantSplit/>
          <w:trHeight w:val="567"/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地区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51213">
        <w:trPr>
          <w:cantSplit/>
          <w:trHeight w:val="567"/>
          <w:jc w:val="right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编号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51213" w:rsidRDefault="00774B18">
      <w:pPr>
        <w:tabs>
          <w:tab w:val="left" w:pos="7920"/>
        </w:tabs>
        <w:adjustRightInd w:val="0"/>
        <w:snapToGrid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（艺术司填写）</w:t>
      </w:r>
    </w:p>
    <w:p w:rsidR="00951213" w:rsidRDefault="00951213">
      <w:pPr>
        <w:tabs>
          <w:tab w:val="left" w:pos="7920"/>
        </w:tabs>
        <w:adjustRightInd w:val="0"/>
        <w:snapToGrid w:val="0"/>
        <w:spacing w:line="560" w:lineRule="exact"/>
        <w:rPr>
          <w:szCs w:val="21"/>
        </w:rPr>
      </w:pPr>
    </w:p>
    <w:p w:rsidR="00951213" w:rsidRDefault="0095121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51213" w:rsidRDefault="00774B1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2019</w:t>
      </w:r>
      <w:r>
        <w:rPr>
          <w:rFonts w:ascii="方正小标宋简体" w:eastAsia="方正小标宋简体" w:hAnsi="华文中宋" w:hint="eastAsia"/>
          <w:sz w:val="44"/>
          <w:szCs w:val="44"/>
        </w:rPr>
        <w:t>年全国美术馆馆藏精品展出季</w:t>
      </w:r>
    </w:p>
    <w:p w:rsidR="00951213" w:rsidRDefault="00774B1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项</w:t>
      </w:r>
      <w:r>
        <w:rPr>
          <w:rFonts w:ascii="方正小标宋简体" w:eastAsia="方正小标宋简体" w:hAnsi="华文中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z w:val="44"/>
          <w:szCs w:val="44"/>
        </w:rPr>
        <w:t>目</w:t>
      </w:r>
      <w:r>
        <w:rPr>
          <w:rFonts w:ascii="方正小标宋简体" w:eastAsia="方正小标宋简体" w:hAnsi="华文中宋" w:hint="eastAsia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-8"/>
          <w:sz w:val="44"/>
          <w:szCs w:val="44"/>
        </w:rPr>
        <w:t>申</w:t>
      </w:r>
      <w:r>
        <w:rPr>
          <w:rFonts w:ascii="方正小标宋简体" w:eastAsia="方正小标宋简体" w:hAnsi="华文中宋" w:hint="eastAsia"/>
          <w:spacing w:val="-8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-8"/>
          <w:sz w:val="44"/>
          <w:szCs w:val="44"/>
        </w:rPr>
        <w:t>报</w:t>
      </w:r>
      <w:r>
        <w:rPr>
          <w:rFonts w:ascii="方正小标宋简体" w:eastAsia="方正小标宋简体" w:hAnsi="华文中宋" w:hint="eastAsia"/>
          <w:spacing w:val="-8"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spacing w:val="-8"/>
          <w:sz w:val="44"/>
          <w:szCs w:val="44"/>
        </w:rPr>
        <w:t>书</w:t>
      </w:r>
    </w:p>
    <w:p w:rsidR="00951213" w:rsidRDefault="00951213">
      <w:pPr>
        <w:tabs>
          <w:tab w:val="left" w:pos="7920"/>
        </w:tabs>
        <w:adjustRightInd w:val="0"/>
        <w:snapToGrid w:val="0"/>
        <w:spacing w:line="560" w:lineRule="exact"/>
        <w:rPr>
          <w:szCs w:val="21"/>
        </w:rPr>
      </w:pPr>
    </w:p>
    <w:p w:rsidR="00951213" w:rsidRDefault="00951213">
      <w:pPr>
        <w:tabs>
          <w:tab w:val="left" w:pos="7920"/>
        </w:tabs>
        <w:adjustRightInd w:val="0"/>
        <w:snapToGrid w:val="0"/>
        <w:spacing w:line="560" w:lineRule="exact"/>
        <w:rPr>
          <w:szCs w:val="21"/>
        </w:rPr>
      </w:pPr>
    </w:p>
    <w:p w:rsidR="00951213" w:rsidRDefault="00774B18">
      <w:pPr>
        <w:tabs>
          <w:tab w:val="left" w:pos="3076"/>
        </w:tabs>
        <w:adjustRightInd w:val="0"/>
        <w:snapToGrid w:val="0"/>
        <w:spacing w:line="560" w:lineRule="exact"/>
        <w:rPr>
          <w:szCs w:val="21"/>
        </w:rPr>
      </w:pPr>
      <w:r>
        <w:rPr>
          <w:rFonts w:hint="eastAsia"/>
          <w:szCs w:val="21"/>
        </w:rPr>
        <w:tab/>
      </w:r>
    </w:p>
    <w:tbl>
      <w:tblPr>
        <w:tblW w:w="7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5053"/>
      </w:tblGrid>
      <w:tr w:rsidR="00951213">
        <w:trPr>
          <w:trHeight w:val="851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213" w:rsidRDefault="00774B18"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申报项目名称</w:t>
            </w: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  <w:vAlign w:val="bottom"/>
          </w:tcPr>
          <w:p w:rsidR="00951213" w:rsidRDefault="00951213"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51213">
        <w:trPr>
          <w:trHeight w:val="851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213" w:rsidRDefault="00774B18"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位</w:t>
            </w:r>
          </w:p>
        </w:tc>
        <w:tc>
          <w:tcPr>
            <w:tcW w:w="5053" w:type="dxa"/>
            <w:tcBorders>
              <w:left w:val="nil"/>
              <w:right w:val="nil"/>
            </w:tcBorders>
            <w:vAlign w:val="bottom"/>
          </w:tcPr>
          <w:p w:rsidR="00951213" w:rsidRDefault="00774B18"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（单位公章）</w:t>
            </w:r>
          </w:p>
        </w:tc>
      </w:tr>
      <w:tr w:rsidR="00951213">
        <w:trPr>
          <w:trHeight w:val="851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213" w:rsidRDefault="00774B18"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填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间</w:t>
            </w:r>
          </w:p>
        </w:tc>
        <w:tc>
          <w:tcPr>
            <w:tcW w:w="5053" w:type="dxa"/>
            <w:tcBorders>
              <w:left w:val="nil"/>
              <w:right w:val="nil"/>
            </w:tcBorders>
            <w:vAlign w:val="bottom"/>
          </w:tcPr>
          <w:p w:rsidR="00951213" w:rsidRDefault="00951213"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51213" w:rsidRDefault="00951213">
      <w:pPr>
        <w:tabs>
          <w:tab w:val="left" w:pos="6697"/>
        </w:tabs>
        <w:adjustRightInd w:val="0"/>
        <w:snapToGrid w:val="0"/>
        <w:spacing w:line="560" w:lineRule="exact"/>
        <w:rPr>
          <w:rFonts w:ascii="仿宋_GB2312"/>
        </w:rPr>
      </w:pPr>
    </w:p>
    <w:p w:rsidR="00951213" w:rsidRDefault="00951213">
      <w:pPr>
        <w:tabs>
          <w:tab w:val="left" w:pos="6697"/>
        </w:tabs>
        <w:adjustRightInd w:val="0"/>
        <w:snapToGrid w:val="0"/>
        <w:spacing w:line="560" w:lineRule="exact"/>
        <w:rPr>
          <w:rFonts w:ascii="仿宋_GB2312"/>
        </w:rPr>
      </w:pPr>
    </w:p>
    <w:p w:rsidR="00951213" w:rsidRDefault="00774B18">
      <w:pPr>
        <w:tabs>
          <w:tab w:val="left" w:pos="1440"/>
          <w:tab w:val="left" w:pos="6697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文化和旅游部艺术司</w:t>
      </w:r>
    </w:p>
    <w:p w:rsidR="00951213" w:rsidRDefault="00774B18">
      <w:pPr>
        <w:tabs>
          <w:tab w:val="left" w:pos="1440"/>
          <w:tab w:val="left" w:pos="6697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lastRenderedPageBreak/>
        <w:t>填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写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说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明</w:t>
      </w:r>
    </w:p>
    <w:p w:rsidR="00951213" w:rsidRDefault="00951213">
      <w:pPr>
        <w:tabs>
          <w:tab w:val="left" w:pos="36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pacing w:val="-14"/>
          <w:sz w:val="32"/>
          <w:szCs w:val="32"/>
          <w:lang w:val="zh-CN"/>
        </w:rPr>
      </w:pPr>
    </w:p>
    <w:p w:rsidR="00951213" w:rsidRDefault="00774B18">
      <w:pPr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一、填写前请认真阅读《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201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年全国美术馆馆藏精品展出季活动方案》，了解相关规定。</w:t>
      </w:r>
    </w:p>
    <w:p w:rsidR="00951213" w:rsidRDefault="00774B18">
      <w:pPr>
        <w:tabs>
          <w:tab w:val="left" w:pos="362"/>
        </w:tabs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二、申报书须用电脑认真如实填写，不要错填、漏填。由于填写不当所引起的不利于申报单位的后果，责任自负。如提供材料不齐全，将取消参评资格。</w:t>
      </w:r>
    </w:p>
    <w:p w:rsidR="00951213" w:rsidRDefault="00774B18">
      <w:pPr>
        <w:tabs>
          <w:tab w:val="left" w:pos="362"/>
        </w:tabs>
        <w:spacing w:line="560" w:lineRule="exact"/>
        <w:ind w:firstLineChars="200" w:firstLine="584"/>
        <w:rPr>
          <w:rFonts w:asci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三、如申报项目内容丰富，表格中所留空间如无法满足填写内容的需要，可适当补充部分相关材料用以说明申报项目情况。自行补充的文字材料，须以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规格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打印或复印并与项目申报书装订在一起报送。</w:t>
      </w:r>
    </w:p>
    <w:p w:rsidR="00951213" w:rsidRDefault="00774B18">
      <w:pPr>
        <w:tabs>
          <w:tab w:val="left" w:pos="362"/>
        </w:tabs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四、申报书填报一式两份，请用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A4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纸双面打印、双面复印，于左侧装订成册。请将电子版申报书及相关材料刻录至光盘或存入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U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盘，与纸本申报书同时报送。</w:t>
      </w:r>
    </w:p>
    <w:p w:rsidR="00951213" w:rsidRDefault="00774B18">
      <w:pPr>
        <w:tabs>
          <w:tab w:val="left" w:pos="362"/>
        </w:tabs>
        <w:spacing w:line="560" w:lineRule="exact"/>
        <w:ind w:firstLineChars="200" w:firstLine="584"/>
        <w:rPr>
          <w:rFonts w:ascii="仿宋_GB2312" w:eastAsia="仿宋_GB2312" w:hAnsi="仿宋_GB2312" w:cs="仿宋_GB2312"/>
          <w:spacing w:val="-14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五、填写时有任何不明问题，请与文化和旅游部艺术司联系。联系电话：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010-598817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64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  <w:lang w:val="zh-CN"/>
        </w:rPr>
        <w:t>。</w:t>
      </w:r>
    </w:p>
    <w:p w:rsidR="00951213" w:rsidRDefault="00951213">
      <w:pPr>
        <w:pStyle w:val="a3"/>
        <w:tabs>
          <w:tab w:val="left" w:pos="362"/>
        </w:tabs>
        <w:adjustRightInd w:val="0"/>
        <w:snapToGrid w:val="0"/>
        <w:spacing w:line="560" w:lineRule="exact"/>
        <w:ind w:firstLine="420"/>
        <w:rPr>
          <w:szCs w:val="32"/>
        </w:rPr>
      </w:pPr>
    </w:p>
    <w:p w:rsidR="00951213" w:rsidRDefault="00951213">
      <w:pPr>
        <w:pStyle w:val="a3"/>
        <w:tabs>
          <w:tab w:val="left" w:pos="362"/>
        </w:tabs>
        <w:adjustRightInd w:val="0"/>
        <w:snapToGrid w:val="0"/>
        <w:spacing w:line="560" w:lineRule="exact"/>
        <w:ind w:firstLine="0"/>
        <w:rPr>
          <w:szCs w:val="32"/>
        </w:rPr>
      </w:pPr>
    </w:p>
    <w:p w:rsidR="00951213" w:rsidRDefault="00951213">
      <w:pPr>
        <w:pStyle w:val="a3"/>
        <w:tabs>
          <w:tab w:val="left" w:pos="362"/>
        </w:tabs>
        <w:adjustRightInd w:val="0"/>
        <w:snapToGrid w:val="0"/>
        <w:spacing w:line="560" w:lineRule="exact"/>
        <w:ind w:firstLine="0"/>
        <w:rPr>
          <w:szCs w:val="32"/>
        </w:rPr>
      </w:pPr>
    </w:p>
    <w:p w:rsidR="00951213" w:rsidRDefault="00951213">
      <w:pPr>
        <w:pStyle w:val="a3"/>
        <w:tabs>
          <w:tab w:val="left" w:pos="362"/>
        </w:tabs>
        <w:adjustRightInd w:val="0"/>
        <w:snapToGrid w:val="0"/>
        <w:spacing w:line="560" w:lineRule="exact"/>
        <w:ind w:firstLine="0"/>
        <w:rPr>
          <w:szCs w:val="32"/>
        </w:rPr>
      </w:pPr>
    </w:p>
    <w:p w:rsidR="00951213" w:rsidRDefault="00951213">
      <w:pPr>
        <w:pStyle w:val="a3"/>
        <w:tabs>
          <w:tab w:val="left" w:pos="362"/>
        </w:tabs>
        <w:adjustRightInd w:val="0"/>
        <w:snapToGrid w:val="0"/>
        <w:spacing w:line="560" w:lineRule="exact"/>
        <w:ind w:firstLine="0"/>
        <w:rPr>
          <w:szCs w:val="32"/>
        </w:rPr>
        <w:sectPr w:rsidR="00951213">
          <w:footerReference w:type="even" r:id="rId7"/>
          <w:footerReference w:type="default" r:id="rId8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3182"/>
        <w:gridCol w:w="1404"/>
        <w:gridCol w:w="1939"/>
      </w:tblGrid>
      <w:tr w:rsidR="00951213">
        <w:trPr>
          <w:trHeight w:val="737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展览名称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51213">
        <w:trPr>
          <w:trHeight w:val="737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展览地点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51213">
        <w:trPr>
          <w:trHeight w:val="737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展览时间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951213">
        <w:trPr>
          <w:trHeight w:val="567"/>
          <w:jc w:val="center"/>
        </w:trPr>
        <w:tc>
          <w:tcPr>
            <w:tcW w:w="88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申报单位基本情况</w:t>
            </w:r>
          </w:p>
        </w:tc>
      </w:tr>
      <w:tr w:rsidR="00951213">
        <w:trPr>
          <w:trHeight w:val="737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951213">
        <w:trPr>
          <w:trHeight w:val="737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单位性质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营</w:t>
            </w:r>
          </w:p>
        </w:tc>
      </w:tr>
      <w:tr w:rsidR="00951213">
        <w:trPr>
          <w:trHeight w:val="737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地址及邮编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 w:rsidR="00951213">
        <w:trPr>
          <w:trHeight w:val="622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美术馆负责人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 w:rsidR="00951213">
        <w:trPr>
          <w:trHeight w:val="622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项目负责人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 w:rsidR="00951213">
        <w:trPr>
          <w:trHeight w:val="712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上级主管部门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 w:rsidR="00951213">
        <w:trPr>
          <w:cantSplit/>
          <w:trHeight w:val="567"/>
          <w:jc w:val="center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展览基本情况</w:t>
            </w:r>
          </w:p>
        </w:tc>
      </w:tr>
      <w:tr w:rsidR="00951213">
        <w:trPr>
          <w:trHeight w:val="592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项目负责人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951213">
            <w:pPr>
              <w:spacing w:line="560" w:lineRule="exact"/>
              <w:rPr>
                <w:rFonts w:ascii="黑体" w:eastAsia="黑体"/>
                <w:sz w:val="24"/>
              </w:rPr>
            </w:pPr>
          </w:p>
        </w:tc>
      </w:tr>
      <w:tr w:rsidR="00951213">
        <w:trPr>
          <w:trHeight w:val="567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展览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基本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情况</w:t>
            </w: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bookmarkStart w:id="1" w:name="c14"/>
            <w:bookmarkEnd w:id="1"/>
            <w:r>
              <w:rPr>
                <w:rFonts w:ascii="仿宋_GB2312" w:eastAsia="仿宋_GB2312" w:hAnsi="仿宋_GB2312" w:cs="仿宋_GB2312" w:hint="eastAsia"/>
                <w:sz w:val="24"/>
              </w:rPr>
              <w:t>填写说明：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请在本栏填写展览项目基本情况，不超过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字。</w:t>
            </w:r>
          </w:p>
        </w:tc>
      </w:tr>
      <w:tr w:rsidR="00951213">
        <w:trPr>
          <w:trHeight w:val="675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展览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方案</w:t>
            </w: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填写说明：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请提供能全面说明展览项目情况的方案。请单独打印，作为本表格附件一同报送。方案必须包括但不限于以下内容：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展览宗旨及目标。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展览策划实施方案。请特别注意提供参展作品详细信息：作品名称、作者、画种、尺寸、创作时间、收藏时间、收藏单位、图片等，以及计划展出作品中本单位藏品的利用情况，如是否为自入藏以来首次展出等情况。（注：如藏品信息不完整、图片不清晰，将会影响项目参评，后果由申报单位自负。）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配合展览举办的相关学术活动、公共教育活动方案。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完整详细的展览宣传工作方案。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完整详细的展览经费情况，包括经费预算、经费来源等。</w:t>
            </w:r>
          </w:p>
        </w:tc>
      </w:tr>
      <w:tr w:rsidR="00951213">
        <w:trPr>
          <w:trHeight w:val="9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巡展计划</w:t>
            </w: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填写说明：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请提供该展览的巡展计划，包括巡展规模与内容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、地点、时间与展期等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（展览方案、规模等可根据巡展地点实际情况进行适当调整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;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如有调整，请届时予以说明）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951213" w:rsidRDefault="0095121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95121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95121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95121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95121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95121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95121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951213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1213">
        <w:trPr>
          <w:trHeight w:val="6615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上级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主管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部门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意见</w:t>
            </w: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填写说明：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本栏目由申报单位上级主管部门填写。如上级主管部门为各省、自治区、直辖市文化和旅游厅（局），新疆生产建设兵团文化体育新闻出版广电局</w:t>
            </w:r>
            <w:r>
              <w:rPr>
                <w:rFonts w:ascii="仿宋_GB2312" w:eastAsia="仿宋_GB2312" w:hAnsi="仿宋_GB2312" w:cs="仿宋_GB2312"/>
                <w:sz w:val="24"/>
              </w:rPr>
              <w:t>，中央军委政治工作部宣传局，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可直接填写下一栏。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要严把政治导向关和意识形态关，须填写对申报项目内容审核把关意见，对项目完成情况、经费使用、社会影响的评价，对申报材料完整性、真实性的审核意见及其他意见。</w:t>
            </w:r>
          </w:p>
          <w:p w:rsidR="00951213" w:rsidRDefault="00951213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95121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774B18">
            <w:pPr>
              <w:tabs>
                <w:tab w:val="left" w:pos="2705"/>
              </w:tabs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单位负责人签字：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章）</w:t>
            </w:r>
          </w:p>
          <w:p w:rsidR="00951213" w:rsidRDefault="0095121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951213">
        <w:trPr>
          <w:cantSplit/>
          <w:trHeight w:val="652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13" w:rsidRDefault="00774B18">
            <w:pPr>
              <w:adjustRightInd w:val="0"/>
              <w:snapToGrid w:val="0"/>
              <w:spacing w:line="560" w:lineRule="exact"/>
              <w:ind w:leftChars="-10" w:left="-21" w:rightChars="-31" w:right="-6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审核、推荐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意见</w:t>
            </w: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填写说明：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本栏目由申报单位所在的各省、自治区、直辖市文化和旅游厅（局），新疆生产建设兵团文化体育新闻出版广电局</w:t>
            </w:r>
            <w:r>
              <w:rPr>
                <w:rFonts w:ascii="仿宋_GB2312" w:eastAsia="仿宋_GB2312" w:hAnsi="仿宋_GB2312" w:cs="仿宋_GB2312"/>
                <w:sz w:val="24"/>
              </w:rPr>
              <w:t>，中央军委政治工作部宣传局，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填写。</w:t>
            </w: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要严把政治导向关和意识形态关，须填写对申报项目内容审核把关意见，对项目完成情况、经费使用、社会影响的评价，对申报材料完整性、真实性的审核意见及其他意见。</w:t>
            </w:r>
          </w:p>
          <w:p w:rsidR="00951213" w:rsidRDefault="00951213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单位负责人签字：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章）</w:t>
            </w:r>
          </w:p>
          <w:p w:rsidR="00951213" w:rsidRDefault="0095121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951213" w:rsidRDefault="00774B18">
            <w:pPr>
              <w:adjustRightInd w:val="0"/>
              <w:snapToGrid w:val="0"/>
              <w:spacing w:line="560" w:lineRule="exact"/>
              <w:ind w:firstLineChars="200" w:firstLine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bookmarkEnd w:id="0"/>
    </w:tbl>
    <w:p w:rsidR="00951213" w:rsidRDefault="00951213"/>
    <w:sectPr w:rsidR="00951213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18" w:rsidRDefault="00774B18">
      <w:r>
        <w:separator/>
      </w:r>
    </w:p>
  </w:endnote>
  <w:endnote w:type="continuationSeparator" w:id="0">
    <w:p w:rsidR="00774B18" w:rsidRDefault="0077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13" w:rsidRDefault="00774B18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51213" w:rsidRDefault="0095121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13" w:rsidRDefault="00774B18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1213" w:rsidRDefault="00774B18">
                          <w:pPr>
                            <w:pStyle w:val="a4"/>
                            <w:rPr>
                              <w:rStyle w:val="a5"/>
                              <w:rFonts w:ascii="仿宋_GB2312"/>
                              <w:sz w:val="24"/>
                            </w:rPr>
                          </w:pPr>
                          <w:r>
                            <w:rPr>
                              <w:rStyle w:val="a5"/>
                              <w:rFonts w:ascii="仿宋_GB2312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仿宋_GB2312" w:hint="eastAsia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hint="eastAsia"/>
                              <w:sz w:val="24"/>
                            </w:rPr>
                            <w:fldChar w:fldCharType="separate"/>
                          </w:r>
                          <w:r w:rsidR="00A04974">
                            <w:rPr>
                              <w:rStyle w:val="a5"/>
                              <w:rFonts w:ascii="仿宋_GB2312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仿宋_GB2312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仿宋_GB2312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951213" w:rsidRDefault="00774B18">
                    <w:pPr>
                      <w:pStyle w:val="a4"/>
                      <w:rPr>
                        <w:rStyle w:val="a5"/>
                        <w:rFonts w:ascii="仿宋_GB2312"/>
                        <w:sz w:val="24"/>
                      </w:rPr>
                    </w:pPr>
                    <w:r>
                      <w:rPr>
                        <w:rStyle w:val="a5"/>
                        <w:rFonts w:ascii="仿宋_GB2312" w:hint="eastAsia"/>
                        <w:sz w:val="24"/>
                      </w:rPr>
                      <w:t>—</w:t>
                    </w:r>
                    <w:r>
                      <w:rPr>
                        <w:rFonts w:ascii="仿宋_GB2312" w:hint="eastAsia"/>
                        <w:sz w:val="24"/>
                      </w:rPr>
                      <w:fldChar w:fldCharType="begin"/>
                    </w:r>
                    <w:r>
                      <w:rPr>
                        <w:rStyle w:val="a5"/>
                        <w:rFonts w:ascii="仿宋_GB2312" w:hint="eastAsia"/>
                        <w:sz w:val="24"/>
                      </w:rPr>
                      <w:instrText xml:space="preserve">PAGE  </w:instrText>
                    </w:r>
                    <w:r>
                      <w:rPr>
                        <w:rFonts w:ascii="仿宋_GB2312" w:hint="eastAsia"/>
                        <w:sz w:val="24"/>
                      </w:rPr>
                      <w:fldChar w:fldCharType="separate"/>
                    </w:r>
                    <w:r w:rsidR="00A04974">
                      <w:rPr>
                        <w:rStyle w:val="a5"/>
                        <w:rFonts w:ascii="仿宋_GB2312"/>
                        <w:noProof/>
                        <w:sz w:val="24"/>
                      </w:rPr>
                      <w:t>2</w:t>
                    </w:r>
                    <w:r>
                      <w:rPr>
                        <w:rFonts w:ascii="仿宋_GB2312" w:hint="eastAsia"/>
                        <w:sz w:val="24"/>
                      </w:rPr>
                      <w:fldChar w:fldCharType="end"/>
                    </w:r>
                    <w:r>
                      <w:rPr>
                        <w:rStyle w:val="a5"/>
                        <w:rFonts w:ascii="仿宋_GB2312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13" w:rsidRDefault="00774B18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1213" w:rsidRDefault="00774B18">
                          <w:pPr>
                            <w:pStyle w:val="a4"/>
                            <w:rPr>
                              <w:rStyle w:val="a5"/>
                              <w:rFonts w:ascii="仿宋_GB2312"/>
                              <w:sz w:val="24"/>
                            </w:rPr>
                          </w:pPr>
                          <w:r>
                            <w:rPr>
                              <w:rStyle w:val="a5"/>
                              <w:rFonts w:ascii="仿宋_GB2312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仿宋_GB2312" w:hint="eastAsia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hint="eastAsia"/>
                              <w:sz w:val="24"/>
                            </w:rPr>
                            <w:fldChar w:fldCharType="separate"/>
                          </w:r>
                          <w:r w:rsidR="00A04974">
                            <w:rPr>
                              <w:rStyle w:val="a5"/>
                              <w:rFonts w:ascii="仿宋_GB2312"/>
                              <w:noProof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仿宋_GB2312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仿宋_GB2312" w:hint="eastAsia"/>
                              <w:sz w:val="24"/>
                            </w:rPr>
                            <w:t>—</w:t>
                          </w:r>
                        </w:p>
                        <w:p w:rsidR="00951213" w:rsidRDefault="00951213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951213" w:rsidRDefault="00774B18">
                    <w:pPr>
                      <w:pStyle w:val="a4"/>
                      <w:rPr>
                        <w:rStyle w:val="a5"/>
                        <w:rFonts w:ascii="仿宋_GB2312"/>
                        <w:sz w:val="24"/>
                      </w:rPr>
                    </w:pPr>
                    <w:r>
                      <w:rPr>
                        <w:rStyle w:val="a5"/>
                        <w:rFonts w:ascii="仿宋_GB2312" w:hint="eastAsia"/>
                        <w:sz w:val="24"/>
                      </w:rPr>
                      <w:t>—</w:t>
                    </w:r>
                    <w:r>
                      <w:rPr>
                        <w:rFonts w:ascii="仿宋_GB2312" w:hint="eastAsia"/>
                        <w:sz w:val="24"/>
                      </w:rPr>
                      <w:fldChar w:fldCharType="begin"/>
                    </w:r>
                    <w:r>
                      <w:rPr>
                        <w:rStyle w:val="a5"/>
                        <w:rFonts w:ascii="仿宋_GB2312" w:hint="eastAsia"/>
                        <w:sz w:val="24"/>
                      </w:rPr>
                      <w:instrText xml:space="preserve">PAGE  </w:instrText>
                    </w:r>
                    <w:r>
                      <w:rPr>
                        <w:rFonts w:ascii="仿宋_GB2312" w:hint="eastAsia"/>
                        <w:sz w:val="24"/>
                      </w:rPr>
                      <w:fldChar w:fldCharType="separate"/>
                    </w:r>
                    <w:r w:rsidR="00A04974">
                      <w:rPr>
                        <w:rStyle w:val="a5"/>
                        <w:rFonts w:ascii="仿宋_GB2312"/>
                        <w:noProof/>
                        <w:sz w:val="24"/>
                      </w:rPr>
                      <w:t>5</w:t>
                    </w:r>
                    <w:r>
                      <w:rPr>
                        <w:rFonts w:ascii="仿宋_GB2312" w:hint="eastAsia"/>
                        <w:sz w:val="24"/>
                      </w:rPr>
                      <w:fldChar w:fldCharType="end"/>
                    </w:r>
                    <w:r>
                      <w:rPr>
                        <w:rStyle w:val="a5"/>
                        <w:rFonts w:ascii="仿宋_GB2312" w:hint="eastAsia"/>
                        <w:sz w:val="24"/>
                      </w:rPr>
                      <w:t>—</w:t>
                    </w:r>
                  </w:p>
                  <w:p w:rsidR="00951213" w:rsidRDefault="0095121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18" w:rsidRDefault="00774B18">
      <w:r>
        <w:separator/>
      </w:r>
    </w:p>
  </w:footnote>
  <w:footnote w:type="continuationSeparator" w:id="0">
    <w:p w:rsidR="00774B18" w:rsidRDefault="0077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F2BBC"/>
    <w:rsid w:val="00774B18"/>
    <w:rsid w:val="00951213"/>
    <w:rsid w:val="00A04974"/>
    <w:rsid w:val="09192572"/>
    <w:rsid w:val="17293827"/>
    <w:rsid w:val="26DE39AC"/>
    <w:rsid w:val="2AA0590C"/>
    <w:rsid w:val="33162575"/>
    <w:rsid w:val="400255D6"/>
    <w:rsid w:val="4FF12659"/>
    <w:rsid w:val="60C010FE"/>
    <w:rsid w:val="67C10715"/>
    <w:rsid w:val="6B8F2BBC"/>
    <w:rsid w:val="6D5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00B458-E22C-4553-860B-791DD5B9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960"/>
    </w:pPr>
    <w:rPr>
      <w:rFonts w:ascii="仿宋_GB2312" w:eastAsia="仿宋_GB2312" w:hAnsi="仿宋"/>
      <w:spacing w:val="-14"/>
      <w:sz w:val="32"/>
      <w:szCs w:val="44"/>
      <w:lang w:val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A0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049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masiwei</cp:lastModifiedBy>
  <cp:revision>2</cp:revision>
  <dcterms:created xsi:type="dcterms:W3CDTF">2019-03-06T01:26:00Z</dcterms:created>
  <dcterms:modified xsi:type="dcterms:W3CDTF">2019-03-21T09:03:00Z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