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附件5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</w:t>
      </w:r>
      <w:r>
        <w:rPr>
          <w:rFonts w:ascii="方正小标宋简体" w:hAnsi="方正小标宋_GBK" w:eastAsia="方正小标宋简体" w:cs="方正小标宋_GBK"/>
          <w:sz w:val="28"/>
          <w:szCs w:val="32"/>
        </w:rPr>
        <w:t>2</w:t>
      </w: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3年第四季度各地旅行社组织（外联）接待指标排序表</w:t>
      </w:r>
      <w:bookmarkEnd w:id="0"/>
    </w:p>
    <w:tbl>
      <w:tblPr>
        <w:tblStyle w:val="2"/>
        <w:tblW w:w="925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2"/>
        <w:gridCol w:w="737"/>
        <w:gridCol w:w="737"/>
        <w:gridCol w:w="737"/>
        <w:gridCol w:w="737"/>
        <w:gridCol w:w="737"/>
        <w:gridCol w:w="737"/>
        <w:gridCol w:w="737"/>
        <w:gridCol w:w="737"/>
        <w:gridCol w:w="822"/>
        <w:gridCol w:w="8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地区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国内旅游</w:t>
            </w:r>
          </w:p>
        </w:tc>
        <w:tc>
          <w:tcPr>
            <w:tcW w:w="2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入境旅游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出境旅游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人天数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人天数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外联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  <w:t>外联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广东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浙江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湖南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江苏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云南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北京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湖北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福建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重庆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上海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四川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陕西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广西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山东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海南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吉林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江西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河南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安徽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贵州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山西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辽宁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甘肃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新疆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青海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河北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宁夏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天津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西藏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兵团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B7A08"/>
    <w:rsid w:val="34FB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2024-03-26T02:24:00Z</dcterms:created>
  <dc:creator>MSW</dc:creator>
  <cp:lastModifiedBy>MSW</cp:lastModifiedBy>
  <dcterms:modified xsi:type="dcterms:W3CDTF">2024-03-26T02:25:21Z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