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附件3</w:t>
      </w:r>
    </w:p>
    <w:p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28"/>
          <w:szCs w:val="32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z w:val="28"/>
          <w:szCs w:val="32"/>
        </w:rPr>
        <w:t>2023年第四季度全国旅行社外联接待入境旅游情况快速调查表</w:t>
      </w:r>
      <w:bookmarkEnd w:id="0"/>
    </w:p>
    <w:tbl>
      <w:tblPr>
        <w:tblStyle w:val="2"/>
        <w:tblW w:w="83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997"/>
        <w:gridCol w:w="1380"/>
        <w:gridCol w:w="1380"/>
        <w:gridCol w:w="1380"/>
        <w:gridCol w:w="13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代码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人次数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人天数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外联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接待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外联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接待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入境游客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448241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1361784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1473129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4129892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其中：中国香港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108123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595506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315311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1396996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中国澳门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28026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51888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75364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139716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中国台湾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20597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94511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111364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390447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外国人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291495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619879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971090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2202733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其中：亚洲小计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235659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442942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日  本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2938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6279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韩  国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50420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85393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蒙  古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461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5125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印度尼西亚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15410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40896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马来西亚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45682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80306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菲律宾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18209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8542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新加坡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13817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38389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泰  国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40606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65801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印  度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2892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3200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越  南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39506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90658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缅  甸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169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284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朝  鲜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151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巴基斯坦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229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亚洲其他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5526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17689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0"/>
                <w:szCs w:val="20"/>
              </w:rPr>
              <w:t>欧洲小计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42443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150433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英  国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1705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3905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法  国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1234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2438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德  国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2087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3338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意大利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1108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1062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瑞  士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216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288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瑞  典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193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233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俄罗斯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31100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113964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西班牙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831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1633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荷  兰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430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591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波  兰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1158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1658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欧洲其他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2381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21323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美洲小计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6589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15291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美  国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4395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10956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加拿大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952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1320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美洲其他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1242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3015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大洋洲小计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5079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7570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澳大利亚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4673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6957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新西兰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386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553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大洋洲其他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60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非洲小计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1268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3238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0"/>
                <w:szCs w:val="20"/>
              </w:rPr>
              <w:t>其他小计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457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405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提供单项服务</w:t>
            </w:r>
          </w:p>
        </w:tc>
        <w:tc>
          <w:tcPr>
            <w:tcW w:w="65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2893038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人次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921A9"/>
    <w:rsid w:val="25E9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2024-03-26T02:23:00Z</dcterms:created>
  <dc:creator>MSW</dc:creator>
  <cp:lastModifiedBy>MSW</cp:lastModifiedBy>
  <dcterms:modified xsi:type="dcterms:W3CDTF">2024-03-26T02:24:16Z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