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BE" w:rsidRDefault="008137BE" w:rsidP="00B0481C">
      <w:pPr>
        <w:autoSpaceDE w:val="0"/>
        <w:autoSpaceDN w:val="0"/>
        <w:jc w:val="center"/>
        <w:rPr>
          <w:rFonts w:asciiTheme="majorEastAsia" w:eastAsiaTheme="majorEastAsia" w:hAnsiTheme="majorEastAsia"/>
          <w:b/>
          <w:bCs/>
          <w:sz w:val="44"/>
          <w:szCs w:val="44"/>
        </w:rPr>
      </w:pPr>
      <w:r>
        <w:rPr>
          <w:rFonts w:asciiTheme="majorEastAsia" w:eastAsiaTheme="majorEastAsia" w:hAnsiTheme="majorEastAsia"/>
          <w:b/>
          <w:bCs/>
          <w:sz w:val="44"/>
          <w:szCs w:val="44"/>
        </w:rPr>
        <w:t>国家旅游局关于</w:t>
      </w:r>
      <w:r w:rsidR="005D620F">
        <w:rPr>
          <w:rFonts w:asciiTheme="majorEastAsia" w:eastAsiaTheme="majorEastAsia" w:hAnsiTheme="majorEastAsia"/>
          <w:b/>
          <w:bCs/>
          <w:sz w:val="44"/>
          <w:szCs w:val="44"/>
        </w:rPr>
        <w:t>2016年</w:t>
      </w:r>
      <w:r w:rsidR="00CB6F5E">
        <w:rPr>
          <w:rFonts w:asciiTheme="majorEastAsia" w:eastAsiaTheme="majorEastAsia" w:hAnsiTheme="majorEastAsia"/>
          <w:b/>
          <w:bCs/>
          <w:sz w:val="44"/>
          <w:szCs w:val="44"/>
        </w:rPr>
        <w:t>第三季度</w:t>
      </w:r>
    </w:p>
    <w:p w:rsidR="005F13AD" w:rsidRPr="001E2094" w:rsidRDefault="005F13AD" w:rsidP="008137BE">
      <w:pPr>
        <w:autoSpaceDE w:val="0"/>
        <w:autoSpaceDN w:val="0"/>
        <w:jc w:val="center"/>
        <w:rPr>
          <w:rFonts w:asciiTheme="majorEastAsia" w:eastAsiaTheme="majorEastAsia" w:hAnsiTheme="majorEastAsia"/>
          <w:b/>
          <w:bCs/>
          <w:sz w:val="44"/>
          <w:szCs w:val="44"/>
        </w:rPr>
      </w:pPr>
      <w:r w:rsidRPr="001E2094">
        <w:rPr>
          <w:rFonts w:asciiTheme="majorEastAsia" w:eastAsiaTheme="majorEastAsia" w:hAnsiTheme="majorEastAsia"/>
          <w:b/>
          <w:bCs/>
          <w:sz w:val="44"/>
          <w:szCs w:val="44"/>
        </w:rPr>
        <w:t>全国星级饭店统计公报</w:t>
      </w:r>
    </w:p>
    <w:p w:rsidR="00B15940" w:rsidRPr="00281AED" w:rsidRDefault="00B15940" w:rsidP="00B0481C">
      <w:pPr>
        <w:autoSpaceDE w:val="0"/>
        <w:autoSpaceDN w:val="0"/>
        <w:spacing w:line="360" w:lineRule="exact"/>
        <w:rPr>
          <w:rFonts w:ascii="仿宋_GB2312" w:eastAsia="仿宋_GB2312" w:hAnsi="宋体"/>
          <w:b/>
          <w:bCs/>
          <w:sz w:val="32"/>
          <w:szCs w:val="32"/>
        </w:rPr>
      </w:pPr>
    </w:p>
    <w:p w:rsidR="004C1463" w:rsidRDefault="005D620F" w:rsidP="005E7ACF">
      <w:pPr>
        <w:autoSpaceDE w:val="0"/>
        <w:autoSpaceDN w:val="0"/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2016年</w:t>
      </w:r>
      <w:r w:rsidR="00CB6F5E">
        <w:rPr>
          <w:rFonts w:ascii="仿宋" w:eastAsia="仿宋" w:hAnsi="仿宋"/>
          <w:sz w:val="32"/>
          <w:szCs w:val="32"/>
        </w:rPr>
        <w:t>第三季度</w:t>
      </w:r>
      <w:r w:rsidR="005F13AD" w:rsidRPr="002909BD">
        <w:rPr>
          <w:rFonts w:ascii="仿宋" w:eastAsia="仿宋" w:hAnsi="仿宋" w:hint="eastAsia"/>
          <w:sz w:val="32"/>
          <w:szCs w:val="32"/>
        </w:rPr>
        <w:t>，国家旅游局</w:t>
      </w:r>
      <w:r w:rsidR="005F13AD" w:rsidRPr="002909BD">
        <w:rPr>
          <w:rFonts w:ascii="仿宋" w:eastAsia="仿宋" w:hAnsi="仿宋"/>
          <w:sz w:val="32"/>
          <w:szCs w:val="32"/>
        </w:rPr>
        <w:t>星级饭店统计管理系统中</w:t>
      </w:r>
      <w:r w:rsidR="001E2094">
        <w:rPr>
          <w:rFonts w:ascii="仿宋" w:eastAsia="仿宋" w:hAnsi="仿宋" w:hint="eastAsia"/>
          <w:sz w:val="32"/>
          <w:szCs w:val="32"/>
        </w:rPr>
        <w:t>有</w:t>
      </w:r>
      <w:r w:rsidR="005F13AD" w:rsidRPr="002909BD">
        <w:rPr>
          <w:rFonts w:ascii="仿宋" w:eastAsia="仿宋" w:hAnsi="仿宋" w:hint="eastAsia"/>
          <w:sz w:val="32"/>
          <w:szCs w:val="32"/>
        </w:rPr>
        <w:t>12</w:t>
      </w:r>
      <w:r w:rsidR="006C00B9">
        <w:rPr>
          <w:rFonts w:ascii="仿宋" w:eastAsia="仿宋" w:hAnsi="仿宋" w:hint="eastAsia"/>
          <w:sz w:val="32"/>
          <w:szCs w:val="32"/>
        </w:rPr>
        <w:t>619</w:t>
      </w:r>
      <w:r w:rsidR="005F13AD" w:rsidRPr="002909BD">
        <w:rPr>
          <w:rFonts w:ascii="仿宋" w:eastAsia="仿宋" w:hAnsi="仿宋"/>
          <w:sz w:val="32"/>
          <w:szCs w:val="32"/>
        </w:rPr>
        <w:t>家星级饭店，</w:t>
      </w:r>
      <w:r w:rsidR="00F02250" w:rsidRPr="00566C28">
        <w:rPr>
          <w:rFonts w:ascii="仿宋_GB2312" w:eastAsia="仿宋_GB2312" w:hAnsi="宋体" w:cs="宋体" w:hint="eastAsia"/>
          <w:kern w:val="0"/>
          <w:sz w:val="32"/>
          <w:szCs w:val="32"/>
        </w:rPr>
        <w:t>完成</w:t>
      </w:r>
      <w:r w:rsidR="00F02250">
        <w:rPr>
          <w:rFonts w:ascii="仿宋_GB2312" w:eastAsia="仿宋_GB2312" w:hAnsi="宋体" w:cs="宋体" w:hint="eastAsia"/>
          <w:kern w:val="0"/>
          <w:sz w:val="32"/>
          <w:szCs w:val="32"/>
        </w:rPr>
        <w:t>填报的</w:t>
      </w:r>
      <w:r w:rsidR="00F02250" w:rsidRPr="00566C28">
        <w:rPr>
          <w:rFonts w:ascii="仿宋_GB2312" w:eastAsia="仿宋_GB2312" w:hAnsi="宋体" w:cs="宋体" w:hint="eastAsia"/>
          <w:kern w:val="0"/>
          <w:sz w:val="32"/>
          <w:szCs w:val="32"/>
        </w:rPr>
        <w:t>为</w:t>
      </w:r>
      <w:r w:rsidR="00281AED">
        <w:rPr>
          <w:rFonts w:ascii="仿宋_GB2312" w:eastAsia="仿宋_GB2312" w:hAnsi="宋体" w:cs="宋体" w:hint="eastAsia"/>
          <w:kern w:val="0"/>
          <w:sz w:val="32"/>
          <w:szCs w:val="32"/>
        </w:rPr>
        <w:t>118</w:t>
      </w:r>
      <w:r w:rsidR="006C00B9">
        <w:rPr>
          <w:rFonts w:ascii="仿宋_GB2312" w:eastAsia="仿宋_GB2312" w:hAnsi="宋体" w:cs="宋体" w:hint="eastAsia"/>
          <w:kern w:val="0"/>
          <w:sz w:val="32"/>
          <w:szCs w:val="32"/>
        </w:rPr>
        <w:t>41</w:t>
      </w:r>
      <w:r w:rsidR="00F02250" w:rsidRPr="00566C28">
        <w:rPr>
          <w:rFonts w:ascii="仿宋_GB2312" w:eastAsia="仿宋_GB2312" w:hAnsi="宋体" w:cs="宋体" w:hint="eastAsia"/>
          <w:kern w:val="0"/>
          <w:sz w:val="32"/>
          <w:szCs w:val="32"/>
        </w:rPr>
        <w:t>家</w:t>
      </w:r>
      <w:r w:rsidR="00F02250">
        <w:rPr>
          <w:rFonts w:ascii="仿宋_GB2312" w:eastAsia="仿宋_GB2312" w:hAnsi="宋体" w:cs="宋体" w:hint="eastAsia"/>
          <w:kern w:val="0"/>
          <w:sz w:val="32"/>
          <w:szCs w:val="32"/>
        </w:rPr>
        <w:t>，</w:t>
      </w:r>
      <w:r w:rsidR="00F02250">
        <w:rPr>
          <w:rFonts w:ascii="仿宋" w:eastAsia="仿宋" w:hAnsi="仿宋"/>
          <w:sz w:val="32"/>
          <w:szCs w:val="32"/>
        </w:rPr>
        <w:t>填报</w:t>
      </w:r>
      <w:r w:rsidR="005F13AD" w:rsidRPr="002909BD">
        <w:rPr>
          <w:rFonts w:ascii="仿宋" w:eastAsia="仿宋" w:hAnsi="仿宋"/>
          <w:sz w:val="32"/>
          <w:szCs w:val="32"/>
        </w:rPr>
        <w:t>率为</w:t>
      </w:r>
      <w:r w:rsidR="00281AED">
        <w:rPr>
          <w:rFonts w:ascii="仿宋" w:eastAsia="仿宋" w:hAnsi="仿宋" w:hint="eastAsia"/>
          <w:sz w:val="32"/>
          <w:szCs w:val="32"/>
        </w:rPr>
        <w:t>9</w:t>
      </w:r>
      <w:r w:rsidR="006C00B9">
        <w:rPr>
          <w:rFonts w:ascii="仿宋" w:eastAsia="仿宋" w:hAnsi="仿宋" w:hint="eastAsia"/>
          <w:sz w:val="32"/>
          <w:szCs w:val="32"/>
        </w:rPr>
        <w:t>3.83</w:t>
      </w:r>
      <w:r w:rsidR="005F13AD" w:rsidRPr="002909BD">
        <w:rPr>
          <w:rFonts w:ascii="仿宋" w:eastAsia="仿宋" w:hAnsi="仿宋"/>
          <w:sz w:val="32"/>
          <w:szCs w:val="32"/>
        </w:rPr>
        <w:t>%</w:t>
      </w:r>
      <w:r w:rsidR="005F13AD" w:rsidRPr="002909BD">
        <w:rPr>
          <w:rFonts w:ascii="仿宋" w:eastAsia="仿宋" w:hAnsi="仿宋" w:hint="eastAsia"/>
          <w:sz w:val="32"/>
          <w:szCs w:val="32"/>
        </w:rPr>
        <w:t>。</w:t>
      </w:r>
    </w:p>
    <w:p w:rsidR="005F13AD" w:rsidRDefault="00DF57B3" w:rsidP="006C00B9">
      <w:pPr>
        <w:autoSpaceDE w:val="0"/>
        <w:autoSpaceDN w:val="0"/>
        <w:spacing w:line="360" w:lineRule="auto"/>
        <w:ind w:firstLineChars="200" w:firstLine="643"/>
        <w:rPr>
          <w:rFonts w:ascii="仿宋_GB2312" w:eastAsia="仿宋_GB2312" w:hAnsi="宋体" w:cs="宋体"/>
          <w:kern w:val="0"/>
          <w:sz w:val="32"/>
          <w:szCs w:val="32"/>
        </w:rPr>
      </w:pPr>
      <w:r w:rsidRPr="00DF57B3">
        <w:rPr>
          <w:rFonts w:ascii="楷体" w:eastAsia="楷体" w:hAnsi="楷体" w:hint="eastAsia"/>
          <w:b/>
          <w:sz w:val="32"/>
          <w:szCs w:val="32"/>
        </w:rPr>
        <w:t>3</w:t>
      </w:r>
      <w:r w:rsidR="00F81057">
        <w:rPr>
          <w:rFonts w:ascii="楷体" w:eastAsia="楷体" w:hAnsi="楷体" w:hint="eastAsia"/>
          <w:b/>
          <w:sz w:val="32"/>
          <w:szCs w:val="32"/>
        </w:rPr>
        <w:t>1</w:t>
      </w:r>
      <w:r w:rsidRPr="00DF57B3">
        <w:rPr>
          <w:rFonts w:ascii="楷体" w:eastAsia="楷体" w:hAnsi="楷体" w:hint="eastAsia"/>
          <w:b/>
          <w:sz w:val="32"/>
          <w:szCs w:val="32"/>
        </w:rPr>
        <w:t>个</w:t>
      </w:r>
      <w:r w:rsidR="0042534C">
        <w:rPr>
          <w:rFonts w:ascii="楷体" w:eastAsia="楷体" w:hAnsi="楷体" w:hint="eastAsia"/>
          <w:b/>
          <w:sz w:val="32"/>
          <w:szCs w:val="32"/>
        </w:rPr>
        <w:t>省、自治区、直辖市及</w:t>
      </w:r>
      <w:r w:rsidR="0042534C" w:rsidRPr="0042534C">
        <w:rPr>
          <w:rFonts w:ascii="楷体" w:eastAsia="楷体" w:hAnsi="楷体"/>
          <w:b/>
          <w:sz w:val="32"/>
          <w:szCs w:val="32"/>
        </w:rPr>
        <w:t>新疆生产建设兵团</w:t>
      </w:r>
      <w:r w:rsidRPr="00DF57B3">
        <w:rPr>
          <w:rFonts w:ascii="楷体" w:eastAsia="楷体" w:hAnsi="楷体" w:hint="eastAsia"/>
          <w:b/>
          <w:sz w:val="32"/>
          <w:szCs w:val="32"/>
        </w:rPr>
        <w:t>：</w:t>
      </w:r>
      <w:r w:rsidR="00281AED">
        <w:rPr>
          <w:rFonts w:ascii="仿宋_GB2312" w:eastAsia="仿宋_GB2312" w:hAnsi="宋体" w:cs="宋体" w:hint="eastAsia"/>
          <w:kern w:val="0"/>
          <w:sz w:val="32"/>
          <w:szCs w:val="32"/>
        </w:rPr>
        <w:t>26</w:t>
      </w:r>
      <w:r w:rsidR="004C1463" w:rsidRPr="00DF57B3">
        <w:rPr>
          <w:rFonts w:ascii="仿宋_GB2312" w:eastAsia="仿宋_GB2312" w:hAnsi="宋体" w:cs="宋体" w:hint="eastAsia"/>
          <w:kern w:val="0"/>
          <w:sz w:val="32"/>
          <w:szCs w:val="32"/>
        </w:rPr>
        <w:t>个填报率超过90%，其中</w:t>
      </w:r>
      <w:r w:rsidR="004C1463">
        <w:rPr>
          <w:rFonts w:ascii="仿宋_GB2312" w:eastAsia="仿宋_GB2312" w:hAnsi="宋体" w:cs="宋体" w:hint="eastAsia"/>
          <w:kern w:val="0"/>
          <w:sz w:val="32"/>
          <w:szCs w:val="32"/>
        </w:rPr>
        <w:t>山东、四川、</w:t>
      </w:r>
      <w:r w:rsidR="00281AED">
        <w:rPr>
          <w:rFonts w:ascii="仿宋_GB2312" w:eastAsia="仿宋_GB2312" w:hAnsi="宋体" w:cs="宋体" w:hint="eastAsia"/>
          <w:kern w:val="0"/>
          <w:sz w:val="32"/>
          <w:szCs w:val="32"/>
        </w:rPr>
        <w:t>辽宁、安徽、</w:t>
      </w:r>
      <w:r w:rsidR="006C00B9">
        <w:rPr>
          <w:rFonts w:ascii="仿宋_GB2312" w:eastAsia="仿宋_GB2312" w:hAnsi="宋体" w:cs="宋体" w:hint="eastAsia"/>
          <w:kern w:val="0"/>
          <w:sz w:val="32"/>
          <w:szCs w:val="32"/>
        </w:rPr>
        <w:t>陕西、</w:t>
      </w:r>
      <w:r w:rsidR="00F02250">
        <w:rPr>
          <w:rFonts w:ascii="仿宋_GB2312" w:eastAsia="仿宋_GB2312" w:hAnsi="宋体" w:cs="宋体" w:hint="eastAsia"/>
          <w:kern w:val="0"/>
          <w:sz w:val="32"/>
          <w:szCs w:val="32"/>
        </w:rPr>
        <w:t>甘肃</w:t>
      </w:r>
      <w:r w:rsidR="00281AED">
        <w:rPr>
          <w:rFonts w:ascii="仿宋_GB2312" w:eastAsia="仿宋_GB2312" w:hAnsi="宋体" w:cs="宋体" w:hint="eastAsia"/>
          <w:kern w:val="0"/>
          <w:sz w:val="32"/>
          <w:szCs w:val="32"/>
        </w:rPr>
        <w:t>、</w:t>
      </w:r>
      <w:r w:rsidR="006C00B9">
        <w:rPr>
          <w:rFonts w:ascii="仿宋_GB2312" w:eastAsia="仿宋_GB2312" w:hAnsi="宋体" w:cs="宋体" w:hint="eastAsia"/>
          <w:kern w:val="0"/>
          <w:sz w:val="32"/>
          <w:szCs w:val="32"/>
        </w:rPr>
        <w:t>重庆、</w:t>
      </w:r>
      <w:r w:rsidR="00281AED">
        <w:rPr>
          <w:rFonts w:ascii="仿宋_GB2312" w:eastAsia="仿宋_GB2312" w:hAnsi="宋体" w:cs="宋体" w:hint="eastAsia"/>
          <w:kern w:val="0"/>
          <w:sz w:val="32"/>
          <w:szCs w:val="32"/>
        </w:rPr>
        <w:t>吉林、天津</w:t>
      </w:r>
      <w:r w:rsidR="004C1463">
        <w:rPr>
          <w:rFonts w:ascii="仿宋_GB2312" w:eastAsia="仿宋_GB2312" w:hAnsi="宋体" w:cs="宋体" w:hint="eastAsia"/>
          <w:kern w:val="0"/>
          <w:sz w:val="32"/>
          <w:szCs w:val="32"/>
        </w:rPr>
        <w:t>和</w:t>
      </w:r>
      <w:r w:rsidR="004C1463" w:rsidRPr="00F31847">
        <w:rPr>
          <w:rFonts w:ascii="仿宋_GB2312" w:eastAsia="仿宋_GB2312" w:hAnsi="宋体" w:cs="宋体" w:hint="eastAsia"/>
          <w:kern w:val="0"/>
          <w:sz w:val="32"/>
          <w:szCs w:val="32"/>
        </w:rPr>
        <w:t>兵团</w:t>
      </w:r>
      <w:r w:rsidR="004C1463" w:rsidRPr="00566C28">
        <w:rPr>
          <w:rFonts w:ascii="仿宋_GB2312" w:eastAsia="仿宋_GB2312" w:hAnsi="宋体" w:cs="宋体" w:hint="eastAsia"/>
          <w:kern w:val="0"/>
          <w:sz w:val="32"/>
          <w:szCs w:val="32"/>
        </w:rPr>
        <w:t>的填报率达到100%。</w:t>
      </w:r>
    </w:p>
    <w:p w:rsidR="00DF57B3" w:rsidRPr="002909BD" w:rsidRDefault="00DF57B3" w:rsidP="00DF57B3">
      <w:pPr>
        <w:autoSpaceDE w:val="0"/>
        <w:autoSpaceDN w:val="0"/>
        <w:spacing w:line="360" w:lineRule="auto"/>
        <w:ind w:firstLineChars="200" w:firstLine="643"/>
        <w:rPr>
          <w:rFonts w:ascii="仿宋" w:eastAsia="仿宋" w:hAnsi="仿宋"/>
          <w:sz w:val="32"/>
          <w:szCs w:val="32"/>
        </w:rPr>
      </w:pPr>
      <w:r w:rsidRPr="00DF57B3">
        <w:rPr>
          <w:rFonts w:ascii="楷体" w:eastAsia="楷体" w:hAnsi="楷体" w:hint="eastAsia"/>
          <w:b/>
          <w:sz w:val="32"/>
          <w:szCs w:val="32"/>
        </w:rPr>
        <w:t>50个重点</w:t>
      </w:r>
      <w:r w:rsidR="00F81057">
        <w:rPr>
          <w:rFonts w:ascii="楷体" w:eastAsia="楷体" w:hAnsi="楷体" w:hint="eastAsia"/>
          <w:b/>
          <w:sz w:val="32"/>
          <w:szCs w:val="32"/>
        </w:rPr>
        <w:t>旅游</w:t>
      </w:r>
      <w:r w:rsidRPr="00DF57B3">
        <w:rPr>
          <w:rFonts w:ascii="楷体" w:eastAsia="楷体" w:hAnsi="楷体" w:hint="eastAsia"/>
          <w:b/>
          <w:sz w:val="32"/>
          <w:szCs w:val="32"/>
        </w:rPr>
        <w:t>城市：</w:t>
      </w:r>
      <w:r w:rsidR="006C00B9">
        <w:rPr>
          <w:rFonts w:ascii="仿宋_GB2312" w:eastAsia="仿宋_GB2312" w:hAnsi="宋体" w:cs="宋体" w:hint="eastAsia"/>
          <w:kern w:val="0"/>
          <w:sz w:val="32"/>
          <w:szCs w:val="32"/>
        </w:rPr>
        <w:t>44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个</w:t>
      </w:r>
      <w:r w:rsidRPr="00566C28">
        <w:rPr>
          <w:rFonts w:ascii="仿宋_GB2312" w:eastAsia="仿宋_GB2312" w:hAnsi="宋体" w:cs="宋体" w:hint="eastAsia"/>
          <w:kern w:val="0"/>
          <w:sz w:val="32"/>
          <w:szCs w:val="32"/>
        </w:rPr>
        <w:t>填报率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超过</w:t>
      </w:r>
      <w:r w:rsidRPr="00566C28">
        <w:rPr>
          <w:rFonts w:ascii="仿宋_GB2312" w:eastAsia="仿宋_GB2312" w:hAnsi="宋体" w:cs="宋体" w:hint="eastAsia"/>
          <w:kern w:val="0"/>
          <w:sz w:val="32"/>
          <w:szCs w:val="32"/>
        </w:rPr>
        <w:t>90%，其中</w:t>
      </w:r>
      <w:r w:rsidR="006C00B9">
        <w:rPr>
          <w:rFonts w:ascii="仿宋_GB2312" w:eastAsia="仿宋_GB2312" w:hAnsi="宋体" w:cs="宋体" w:hint="eastAsia"/>
          <w:kern w:val="0"/>
          <w:sz w:val="32"/>
          <w:szCs w:val="32"/>
        </w:rPr>
        <w:t>重庆、</w:t>
      </w:r>
      <w:r w:rsidR="00281AED">
        <w:rPr>
          <w:rFonts w:ascii="仿宋_GB2312" w:eastAsia="仿宋_GB2312" w:hAnsi="宋体" w:cs="宋体" w:hint="eastAsia"/>
          <w:kern w:val="0"/>
          <w:sz w:val="32"/>
          <w:szCs w:val="32"/>
        </w:rPr>
        <w:t>广州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等</w:t>
      </w:r>
      <w:r w:rsidR="00281AED">
        <w:rPr>
          <w:rFonts w:ascii="仿宋_GB2312" w:eastAsia="仿宋_GB2312" w:hAnsi="宋体" w:cs="宋体" w:hint="eastAsia"/>
          <w:kern w:val="0"/>
          <w:sz w:val="32"/>
          <w:szCs w:val="32"/>
        </w:rPr>
        <w:t>3</w:t>
      </w:r>
      <w:r w:rsidR="006C00B9">
        <w:rPr>
          <w:rFonts w:ascii="仿宋_GB2312" w:eastAsia="仿宋_GB2312" w:hAnsi="宋体" w:cs="宋体" w:hint="eastAsia"/>
          <w:kern w:val="0"/>
          <w:sz w:val="32"/>
          <w:szCs w:val="32"/>
        </w:rPr>
        <w:t>0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个城市</w:t>
      </w:r>
      <w:r w:rsidRPr="00566C28">
        <w:rPr>
          <w:rFonts w:ascii="仿宋_GB2312" w:eastAsia="仿宋_GB2312" w:hAnsi="宋体" w:cs="宋体" w:hint="eastAsia"/>
          <w:kern w:val="0"/>
          <w:sz w:val="32"/>
          <w:szCs w:val="32"/>
        </w:rPr>
        <w:t>的填报率达到100%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，郑州市填报率不足</w:t>
      </w:r>
      <w:r w:rsidR="006C00B9">
        <w:rPr>
          <w:rFonts w:ascii="仿宋_GB2312" w:eastAsia="仿宋_GB2312" w:hAnsi="宋体" w:cs="宋体" w:hint="eastAsia"/>
          <w:kern w:val="0"/>
          <w:sz w:val="32"/>
          <w:szCs w:val="32"/>
        </w:rPr>
        <w:t>5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0%。</w:t>
      </w:r>
    </w:p>
    <w:p w:rsidR="005F13AD" w:rsidRPr="002909BD" w:rsidRDefault="005F13AD" w:rsidP="005E7ACF">
      <w:pPr>
        <w:autoSpaceDE w:val="0"/>
        <w:autoSpaceDN w:val="0"/>
        <w:spacing w:line="360" w:lineRule="auto"/>
        <w:ind w:firstLineChars="200" w:firstLine="640"/>
        <w:rPr>
          <w:rFonts w:ascii="黑体" w:eastAsia="黑体" w:hAnsi="宋体"/>
          <w:bCs/>
          <w:sz w:val="32"/>
          <w:szCs w:val="32"/>
        </w:rPr>
      </w:pPr>
      <w:r w:rsidRPr="002909BD">
        <w:rPr>
          <w:rFonts w:ascii="黑体" w:eastAsia="黑体" w:hAnsi="宋体" w:hint="eastAsia"/>
          <w:bCs/>
          <w:sz w:val="32"/>
          <w:szCs w:val="32"/>
        </w:rPr>
        <w:t>一、总体情况</w:t>
      </w:r>
    </w:p>
    <w:p w:rsidR="00DF57B3" w:rsidRDefault="0042534C" w:rsidP="00B0481C">
      <w:pPr>
        <w:autoSpaceDE w:val="0"/>
        <w:autoSpaceDN w:val="0"/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2016年</w:t>
      </w:r>
      <w:r w:rsidR="00CB6F5E">
        <w:rPr>
          <w:rFonts w:ascii="仿宋" w:eastAsia="仿宋" w:hAnsi="仿宋"/>
          <w:sz w:val="32"/>
          <w:szCs w:val="32"/>
        </w:rPr>
        <w:t>第三季度</w:t>
      </w:r>
      <w:r w:rsidRPr="002909BD"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共</w:t>
      </w:r>
      <w:r w:rsidR="005F13AD" w:rsidRPr="002909BD">
        <w:rPr>
          <w:rFonts w:ascii="仿宋" w:eastAsia="仿宋" w:hAnsi="仿宋"/>
          <w:sz w:val="32"/>
          <w:szCs w:val="32"/>
        </w:rPr>
        <w:t>有</w:t>
      </w:r>
      <w:r w:rsidR="00F02250">
        <w:rPr>
          <w:rFonts w:ascii="仿宋" w:eastAsia="仿宋" w:hAnsi="仿宋" w:hint="eastAsia"/>
          <w:sz w:val="32"/>
          <w:szCs w:val="32"/>
        </w:rPr>
        <w:t>1</w:t>
      </w:r>
      <w:r w:rsidR="0069244E">
        <w:rPr>
          <w:rFonts w:ascii="仿宋" w:eastAsia="仿宋" w:hAnsi="仿宋" w:hint="eastAsia"/>
          <w:sz w:val="32"/>
          <w:szCs w:val="32"/>
        </w:rPr>
        <w:t>0</w:t>
      </w:r>
      <w:r w:rsidR="006C00B9">
        <w:rPr>
          <w:rFonts w:ascii="仿宋" w:eastAsia="仿宋" w:hAnsi="仿宋" w:hint="eastAsia"/>
          <w:sz w:val="32"/>
          <w:szCs w:val="32"/>
        </w:rPr>
        <w:t>488</w:t>
      </w:r>
      <w:r w:rsidR="005F13AD" w:rsidRPr="002909BD">
        <w:rPr>
          <w:rFonts w:ascii="仿宋" w:eastAsia="仿宋" w:hAnsi="仿宋"/>
          <w:sz w:val="32"/>
          <w:szCs w:val="32"/>
        </w:rPr>
        <w:t>家</w:t>
      </w:r>
      <w:r w:rsidR="00F02250" w:rsidRPr="002909BD">
        <w:rPr>
          <w:rFonts w:ascii="仿宋" w:eastAsia="仿宋" w:hAnsi="仿宋" w:hint="eastAsia"/>
          <w:sz w:val="32"/>
          <w:szCs w:val="32"/>
        </w:rPr>
        <w:t>通过省级旅游主管部门</w:t>
      </w:r>
      <w:r w:rsidR="00F02250" w:rsidRPr="002909BD">
        <w:rPr>
          <w:rFonts w:ascii="仿宋" w:eastAsia="仿宋" w:hAnsi="仿宋"/>
          <w:sz w:val="32"/>
          <w:szCs w:val="32"/>
        </w:rPr>
        <w:t>审核</w:t>
      </w:r>
      <w:r w:rsidR="005F13AD" w:rsidRPr="002909BD">
        <w:rPr>
          <w:rFonts w:ascii="仿宋" w:eastAsia="仿宋" w:hAnsi="仿宋" w:hint="eastAsia"/>
          <w:sz w:val="32"/>
          <w:szCs w:val="32"/>
        </w:rPr>
        <w:t>，包括</w:t>
      </w:r>
      <w:proofErr w:type="gramStart"/>
      <w:r w:rsidR="005F13AD" w:rsidRPr="002909BD">
        <w:rPr>
          <w:rFonts w:ascii="仿宋" w:eastAsia="仿宋" w:hAnsi="仿宋"/>
          <w:sz w:val="32"/>
          <w:szCs w:val="32"/>
        </w:rPr>
        <w:t>一</w:t>
      </w:r>
      <w:proofErr w:type="gramEnd"/>
      <w:r w:rsidR="005F13AD" w:rsidRPr="002909BD">
        <w:rPr>
          <w:rFonts w:ascii="仿宋" w:eastAsia="仿宋" w:hAnsi="仿宋"/>
          <w:sz w:val="32"/>
          <w:szCs w:val="32"/>
        </w:rPr>
        <w:t>星级</w:t>
      </w:r>
      <w:r w:rsidR="006C00B9">
        <w:rPr>
          <w:rFonts w:ascii="仿宋" w:eastAsia="仿宋" w:hAnsi="仿宋" w:hint="eastAsia"/>
          <w:sz w:val="32"/>
          <w:szCs w:val="32"/>
        </w:rPr>
        <w:t>85</w:t>
      </w:r>
      <w:r w:rsidR="005F13AD" w:rsidRPr="002909BD">
        <w:rPr>
          <w:rFonts w:ascii="仿宋" w:eastAsia="仿宋" w:hAnsi="仿宋"/>
          <w:sz w:val="32"/>
          <w:szCs w:val="32"/>
        </w:rPr>
        <w:t>家、二星级</w:t>
      </w:r>
      <w:r w:rsidR="006C00B9">
        <w:rPr>
          <w:rFonts w:ascii="仿宋" w:eastAsia="仿宋" w:hAnsi="仿宋" w:hint="eastAsia"/>
          <w:sz w:val="32"/>
          <w:szCs w:val="32"/>
        </w:rPr>
        <w:t>2139</w:t>
      </w:r>
      <w:r w:rsidR="005F13AD" w:rsidRPr="002909BD">
        <w:rPr>
          <w:rFonts w:ascii="仿宋" w:eastAsia="仿宋" w:hAnsi="仿宋"/>
          <w:sz w:val="32"/>
          <w:szCs w:val="32"/>
        </w:rPr>
        <w:t>家、三星级</w:t>
      </w:r>
      <w:r w:rsidR="0069244E">
        <w:rPr>
          <w:rFonts w:ascii="仿宋" w:eastAsia="仿宋" w:hAnsi="仿宋" w:hint="eastAsia"/>
          <w:sz w:val="32"/>
          <w:szCs w:val="32"/>
        </w:rPr>
        <w:t>5</w:t>
      </w:r>
      <w:r w:rsidR="006C00B9">
        <w:rPr>
          <w:rFonts w:ascii="仿宋" w:eastAsia="仿宋" w:hAnsi="仿宋" w:hint="eastAsia"/>
          <w:sz w:val="32"/>
          <w:szCs w:val="32"/>
        </w:rPr>
        <w:t>071</w:t>
      </w:r>
      <w:r w:rsidR="005F13AD" w:rsidRPr="002909BD">
        <w:rPr>
          <w:rFonts w:ascii="仿宋" w:eastAsia="仿宋" w:hAnsi="仿宋"/>
          <w:sz w:val="32"/>
          <w:szCs w:val="32"/>
        </w:rPr>
        <w:t>家、四星级</w:t>
      </w:r>
      <w:r w:rsidR="005F13AD" w:rsidRPr="002909BD">
        <w:rPr>
          <w:rFonts w:ascii="仿宋" w:eastAsia="仿宋" w:hAnsi="仿宋" w:hint="eastAsia"/>
          <w:sz w:val="32"/>
          <w:szCs w:val="32"/>
        </w:rPr>
        <w:t>2</w:t>
      </w:r>
      <w:r w:rsidR="006C00B9">
        <w:rPr>
          <w:rFonts w:ascii="仿宋" w:eastAsia="仿宋" w:hAnsi="仿宋" w:hint="eastAsia"/>
          <w:sz w:val="32"/>
          <w:szCs w:val="32"/>
        </w:rPr>
        <w:t>395</w:t>
      </w:r>
      <w:r w:rsidR="005F13AD" w:rsidRPr="002909BD">
        <w:rPr>
          <w:rFonts w:ascii="仿宋" w:eastAsia="仿宋" w:hAnsi="仿宋"/>
          <w:sz w:val="32"/>
          <w:szCs w:val="32"/>
        </w:rPr>
        <w:t>家、五星级</w:t>
      </w:r>
      <w:r w:rsidR="006C00B9">
        <w:rPr>
          <w:rFonts w:ascii="仿宋" w:eastAsia="仿宋" w:hAnsi="仿宋" w:hint="eastAsia"/>
          <w:sz w:val="32"/>
          <w:szCs w:val="32"/>
        </w:rPr>
        <w:t>798</w:t>
      </w:r>
      <w:r w:rsidR="005F13AD" w:rsidRPr="002909BD">
        <w:rPr>
          <w:rFonts w:ascii="仿宋" w:eastAsia="仿宋" w:hAnsi="仿宋"/>
          <w:sz w:val="32"/>
          <w:szCs w:val="32"/>
        </w:rPr>
        <w:t>家。</w:t>
      </w:r>
    </w:p>
    <w:p w:rsidR="00B0481C" w:rsidRPr="00B0481C" w:rsidRDefault="00B0481C" w:rsidP="00B0481C">
      <w:pPr>
        <w:autoSpaceDE w:val="0"/>
        <w:autoSpaceDN w:val="0"/>
        <w:spacing w:line="24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DF57B3" w:rsidRPr="00DF57B3" w:rsidRDefault="006C00B9" w:rsidP="00B0481C">
      <w:pPr>
        <w:jc w:val="center"/>
      </w:pPr>
      <w:r>
        <w:rPr>
          <w:noProof/>
        </w:rPr>
        <w:drawing>
          <wp:inline distT="0" distB="0" distL="0" distR="0" wp14:anchorId="16FC9A2D" wp14:editId="43B60B13">
            <wp:extent cx="4572000" cy="2743200"/>
            <wp:effectExtent l="0" t="0" r="19050" b="19050"/>
            <wp:docPr id="1" name="图表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432E14" w:rsidRDefault="00CA11D7" w:rsidP="005E7ACF">
      <w:pPr>
        <w:autoSpaceDE w:val="0"/>
        <w:autoSpaceDN w:val="0"/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2909BD">
        <w:rPr>
          <w:rFonts w:ascii="仿宋" w:eastAsia="仿宋" w:hAnsi="仿宋"/>
          <w:sz w:val="32"/>
          <w:szCs w:val="32"/>
        </w:rPr>
        <w:lastRenderedPageBreak/>
        <w:t>全国</w:t>
      </w:r>
      <w:r w:rsidR="006C00B9">
        <w:rPr>
          <w:rFonts w:ascii="仿宋" w:eastAsia="仿宋" w:hAnsi="仿宋" w:hint="eastAsia"/>
          <w:sz w:val="32"/>
          <w:szCs w:val="32"/>
        </w:rPr>
        <w:t>10488</w:t>
      </w:r>
      <w:r w:rsidR="00F02250" w:rsidRPr="002909BD">
        <w:rPr>
          <w:rFonts w:ascii="仿宋" w:eastAsia="仿宋" w:hAnsi="仿宋"/>
          <w:sz w:val="32"/>
          <w:szCs w:val="32"/>
        </w:rPr>
        <w:t>家</w:t>
      </w:r>
      <w:r w:rsidRPr="002909BD">
        <w:rPr>
          <w:rFonts w:ascii="仿宋" w:eastAsia="仿宋" w:hAnsi="仿宋"/>
          <w:sz w:val="32"/>
          <w:szCs w:val="32"/>
        </w:rPr>
        <w:t>星级饭店</w:t>
      </w:r>
      <w:r w:rsidR="00CB6F5E">
        <w:rPr>
          <w:rFonts w:ascii="仿宋" w:eastAsia="仿宋" w:hAnsi="仿宋"/>
          <w:sz w:val="32"/>
          <w:szCs w:val="32"/>
        </w:rPr>
        <w:t>第三季度</w:t>
      </w:r>
      <w:r w:rsidRPr="002909BD">
        <w:rPr>
          <w:rFonts w:ascii="仿宋" w:eastAsia="仿宋" w:hAnsi="仿宋"/>
          <w:sz w:val="32"/>
          <w:szCs w:val="32"/>
        </w:rPr>
        <w:t>的营业收入</w:t>
      </w:r>
      <w:r w:rsidRPr="002909BD">
        <w:rPr>
          <w:rFonts w:ascii="仿宋" w:eastAsia="仿宋" w:hAnsi="仿宋" w:hint="eastAsia"/>
          <w:sz w:val="32"/>
          <w:szCs w:val="32"/>
        </w:rPr>
        <w:t>合计</w:t>
      </w:r>
      <w:r w:rsidR="006C00B9">
        <w:rPr>
          <w:rFonts w:ascii="仿宋" w:eastAsia="仿宋" w:hAnsi="仿宋" w:hint="eastAsia"/>
          <w:sz w:val="32"/>
          <w:szCs w:val="32"/>
        </w:rPr>
        <w:t>518.04</w:t>
      </w:r>
      <w:r w:rsidRPr="002909BD">
        <w:rPr>
          <w:rFonts w:ascii="仿宋" w:eastAsia="仿宋" w:hAnsi="仿宋" w:hint="eastAsia"/>
          <w:sz w:val="32"/>
          <w:szCs w:val="32"/>
        </w:rPr>
        <w:t>亿</w:t>
      </w:r>
      <w:r w:rsidRPr="002909BD">
        <w:rPr>
          <w:rFonts w:ascii="仿宋" w:eastAsia="仿宋" w:hAnsi="仿宋"/>
          <w:sz w:val="32"/>
          <w:szCs w:val="32"/>
        </w:rPr>
        <w:t>元，其中</w:t>
      </w:r>
      <w:r w:rsidR="00A84945" w:rsidRPr="002909BD">
        <w:rPr>
          <w:rFonts w:ascii="仿宋" w:eastAsia="仿宋" w:hAnsi="仿宋"/>
          <w:sz w:val="32"/>
          <w:szCs w:val="32"/>
        </w:rPr>
        <w:t>餐饮收入为</w:t>
      </w:r>
      <w:r w:rsidR="00A84945">
        <w:rPr>
          <w:rFonts w:ascii="仿宋" w:eastAsia="仿宋" w:hAnsi="仿宋" w:hint="eastAsia"/>
          <w:sz w:val="32"/>
          <w:szCs w:val="32"/>
        </w:rPr>
        <w:t>205.</w:t>
      </w:r>
      <w:r w:rsidR="006C00B9">
        <w:rPr>
          <w:rFonts w:ascii="仿宋" w:eastAsia="仿宋" w:hAnsi="仿宋" w:hint="eastAsia"/>
          <w:sz w:val="32"/>
          <w:szCs w:val="32"/>
        </w:rPr>
        <w:t>30</w:t>
      </w:r>
      <w:r w:rsidR="00A84945" w:rsidRPr="002909BD">
        <w:rPr>
          <w:rFonts w:ascii="仿宋" w:eastAsia="仿宋" w:hAnsi="仿宋" w:hint="eastAsia"/>
          <w:sz w:val="32"/>
          <w:szCs w:val="32"/>
        </w:rPr>
        <w:t>亿</w:t>
      </w:r>
      <w:r w:rsidR="00A84945" w:rsidRPr="002909BD">
        <w:rPr>
          <w:rFonts w:ascii="仿宋" w:eastAsia="仿宋" w:hAnsi="仿宋"/>
          <w:sz w:val="32"/>
          <w:szCs w:val="32"/>
        </w:rPr>
        <w:t>元，占营业收入的</w:t>
      </w:r>
      <w:r w:rsidR="006C00B9">
        <w:rPr>
          <w:rFonts w:ascii="仿宋" w:eastAsia="仿宋" w:hAnsi="仿宋" w:hint="eastAsia"/>
          <w:sz w:val="32"/>
          <w:szCs w:val="32"/>
        </w:rPr>
        <w:t>39.63</w:t>
      </w:r>
      <w:r w:rsidR="00A84945" w:rsidRPr="002909BD">
        <w:rPr>
          <w:rFonts w:ascii="仿宋" w:eastAsia="仿宋" w:hAnsi="仿宋"/>
          <w:sz w:val="32"/>
          <w:szCs w:val="32"/>
        </w:rPr>
        <w:t>%</w:t>
      </w:r>
      <w:r w:rsidR="00A84945">
        <w:rPr>
          <w:rFonts w:ascii="仿宋" w:eastAsia="仿宋" w:hAnsi="仿宋" w:hint="eastAsia"/>
          <w:sz w:val="32"/>
          <w:szCs w:val="32"/>
        </w:rPr>
        <w:t>；</w:t>
      </w:r>
      <w:r w:rsidR="00A84945" w:rsidRPr="002909BD">
        <w:rPr>
          <w:rFonts w:ascii="仿宋" w:eastAsia="仿宋" w:hAnsi="仿宋"/>
          <w:sz w:val="32"/>
          <w:szCs w:val="32"/>
        </w:rPr>
        <w:t>客房收入为</w:t>
      </w:r>
      <w:r w:rsidR="00A84945">
        <w:rPr>
          <w:rFonts w:ascii="仿宋" w:eastAsia="仿宋" w:hAnsi="仿宋" w:hint="eastAsia"/>
          <w:sz w:val="32"/>
          <w:szCs w:val="32"/>
        </w:rPr>
        <w:t>2</w:t>
      </w:r>
      <w:r w:rsidR="006C00B9">
        <w:rPr>
          <w:rFonts w:ascii="仿宋" w:eastAsia="仿宋" w:hAnsi="仿宋" w:hint="eastAsia"/>
          <w:sz w:val="32"/>
          <w:szCs w:val="32"/>
        </w:rPr>
        <w:t>48.56</w:t>
      </w:r>
      <w:r w:rsidR="00A84945" w:rsidRPr="002909BD">
        <w:rPr>
          <w:rFonts w:ascii="仿宋" w:eastAsia="仿宋" w:hAnsi="仿宋" w:hint="eastAsia"/>
          <w:sz w:val="32"/>
          <w:szCs w:val="32"/>
        </w:rPr>
        <w:t>亿</w:t>
      </w:r>
      <w:r w:rsidR="00A84945" w:rsidRPr="002909BD">
        <w:rPr>
          <w:rFonts w:ascii="仿宋" w:eastAsia="仿宋" w:hAnsi="仿宋"/>
          <w:sz w:val="32"/>
          <w:szCs w:val="32"/>
        </w:rPr>
        <w:t>元，占营业收入的</w:t>
      </w:r>
      <w:r w:rsidR="006C00B9">
        <w:rPr>
          <w:rFonts w:ascii="仿宋" w:eastAsia="仿宋" w:hAnsi="仿宋" w:hint="eastAsia"/>
          <w:sz w:val="32"/>
          <w:szCs w:val="32"/>
        </w:rPr>
        <w:t>47.98</w:t>
      </w:r>
      <w:r w:rsidR="00A84945" w:rsidRPr="002909BD">
        <w:rPr>
          <w:rFonts w:ascii="仿宋" w:eastAsia="仿宋" w:hAnsi="仿宋"/>
          <w:sz w:val="32"/>
          <w:szCs w:val="32"/>
        </w:rPr>
        <w:t>%</w:t>
      </w:r>
      <w:r w:rsidRPr="002909BD">
        <w:rPr>
          <w:rFonts w:ascii="仿宋" w:eastAsia="仿宋" w:hAnsi="仿宋" w:hint="eastAsia"/>
          <w:sz w:val="32"/>
          <w:szCs w:val="32"/>
        </w:rPr>
        <w:t>。</w:t>
      </w:r>
    </w:p>
    <w:p w:rsidR="00432E14" w:rsidRDefault="00432E14" w:rsidP="00F02250"/>
    <w:p w:rsidR="00DF57B3" w:rsidRDefault="006C00B9" w:rsidP="00B0481C">
      <w:pPr>
        <w:jc w:val="center"/>
      </w:pPr>
      <w:r>
        <w:rPr>
          <w:noProof/>
        </w:rPr>
        <w:drawing>
          <wp:inline distT="0" distB="0" distL="0" distR="0" wp14:anchorId="2AB40CF7" wp14:editId="478A32C7">
            <wp:extent cx="4572000" cy="2743200"/>
            <wp:effectExtent l="0" t="0" r="19050" b="19050"/>
            <wp:docPr id="2" name="图表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DF57B3" w:rsidRDefault="00DF57B3" w:rsidP="002B52DF">
      <w:pPr>
        <w:rPr>
          <w:rFonts w:ascii="仿宋" w:eastAsia="仿宋" w:hAnsi="仿宋"/>
          <w:sz w:val="32"/>
          <w:szCs w:val="32"/>
        </w:rPr>
      </w:pPr>
    </w:p>
    <w:p w:rsidR="00C6175E" w:rsidRPr="002B52DF" w:rsidRDefault="00C6175E" w:rsidP="00C6175E">
      <w:pPr>
        <w:autoSpaceDE w:val="0"/>
        <w:autoSpaceDN w:val="0"/>
        <w:spacing w:line="400" w:lineRule="exact"/>
        <w:jc w:val="center"/>
        <w:rPr>
          <w:rFonts w:eastAsia="黑体"/>
          <w:b/>
          <w:sz w:val="32"/>
          <w:szCs w:val="32"/>
        </w:rPr>
      </w:pPr>
      <w:r w:rsidRPr="002B52DF">
        <w:rPr>
          <w:rFonts w:eastAsia="黑体"/>
          <w:b/>
          <w:sz w:val="32"/>
          <w:szCs w:val="32"/>
        </w:rPr>
        <w:t>2016</w:t>
      </w:r>
      <w:r w:rsidRPr="002B52DF">
        <w:rPr>
          <w:rFonts w:eastAsia="黑体"/>
          <w:b/>
          <w:sz w:val="32"/>
          <w:szCs w:val="32"/>
        </w:rPr>
        <w:t>年第</w:t>
      </w:r>
      <w:r>
        <w:rPr>
          <w:rFonts w:eastAsia="黑体"/>
          <w:b/>
          <w:sz w:val="32"/>
          <w:szCs w:val="32"/>
        </w:rPr>
        <w:t>三</w:t>
      </w:r>
      <w:r w:rsidRPr="002B52DF">
        <w:rPr>
          <w:rFonts w:eastAsia="黑体"/>
          <w:b/>
          <w:sz w:val="32"/>
          <w:szCs w:val="32"/>
        </w:rPr>
        <w:t>季度全国星级饭店经营情况统计表</w:t>
      </w:r>
    </w:p>
    <w:p w:rsidR="00C6175E" w:rsidRDefault="00C6175E" w:rsidP="00C6175E">
      <w:pPr>
        <w:jc w:val="center"/>
        <w:rPr>
          <w:rFonts w:eastAsia="黑体"/>
          <w:b/>
          <w:sz w:val="32"/>
          <w:szCs w:val="32"/>
        </w:rPr>
      </w:pPr>
      <w:r w:rsidRPr="002B52DF">
        <w:rPr>
          <w:rFonts w:eastAsia="黑体"/>
          <w:b/>
          <w:sz w:val="32"/>
          <w:szCs w:val="32"/>
        </w:rPr>
        <w:t>（</w:t>
      </w:r>
      <w:r w:rsidRPr="002B52DF">
        <w:rPr>
          <w:rFonts w:eastAsia="黑体" w:hint="eastAsia"/>
          <w:b/>
          <w:sz w:val="32"/>
          <w:szCs w:val="32"/>
        </w:rPr>
        <w:t xml:space="preserve"> </w:t>
      </w:r>
      <w:r w:rsidRPr="002B52DF">
        <w:rPr>
          <w:rFonts w:eastAsia="黑体"/>
          <w:b/>
          <w:sz w:val="32"/>
          <w:szCs w:val="32"/>
        </w:rPr>
        <w:t>按星级分</w:t>
      </w:r>
      <w:r w:rsidRPr="002B52DF">
        <w:rPr>
          <w:rFonts w:eastAsia="黑体" w:hint="eastAsia"/>
          <w:b/>
          <w:sz w:val="32"/>
          <w:szCs w:val="32"/>
        </w:rPr>
        <w:t xml:space="preserve"> </w:t>
      </w:r>
      <w:r w:rsidRPr="002B52DF">
        <w:rPr>
          <w:rFonts w:eastAsia="黑体"/>
          <w:b/>
          <w:sz w:val="32"/>
          <w:szCs w:val="32"/>
        </w:rPr>
        <w:t>）</w:t>
      </w:r>
    </w:p>
    <w:p w:rsidR="00C6175E" w:rsidRPr="00B0481C" w:rsidRDefault="00C6175E" w:rsidP="00C6175E">
      <w:pPr>
        <w:spacing w:line="240" w:lineRule="exact"/>
        <w:jc w:val="center"/>
        <w:rPr>
          <w:rFonts w:ascii="仿宋" w:eastAsia="仿宋" w:hAnsi="仿宋"/>
          <w:sz w:val="32"/>
          <w:szCs w:val="32"/>
        </w:rPr>
      </w:pPr>
    </w:p>
    <w:tbl>
      <w:tblPr>
        <w:tblW w:w="7380" w:type="dxa"/>
        <w:jc w:val="center"/>
        <w:tblInd w:w="93" w:type="dxa"/>
        <w:tblLook w:val="04A0" w:firstRow="1" w:lastRow="0" w:firstColumn="1" w:lastColumn="0" w:noHBand="0" w:noVBand="1"/>
      </w:tblPr>
      <w:tblGrid>
        <w:gridCol w:w="1300"/>
        <w:gridCol w:w="1520"/>
        <w:gridCol w:w="1520"/>
        <w:gridCol w:w="1520"/>
        <w:gridCol w:w="1520"/>
      </w:tblGrid>
      <w:tr w:rsidR="00FA249E" w:rsidRPr="00FA249E" w:rsidTr="00FA249E">
        <w:trPr>
          <w:trHeight w:val="720"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A249E" w:rsidRPr="00FA249E" w:rsidRDefault="00240FC0" w:rsidP="00FA249E">
            <w:pPr>
              <w:widowControl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/>
                <w:bCs/>
                <w:noProof/>
                <w:color w:val="000000"/>
                <w:kern w:val="0"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2" type="#_x0000_t32" style="position:absolute;left:0;text-align:left;margin-left:-5.9pt;margin-top:-.35pt;width:66.75pt;height:34.5pt;z-index:251660288" o:connectortype="straight"/>
              </w:pict>
            </w:r>
            <w:r w:rsidR="00DF1EC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   </w:t>
            </w:r>
            <w:r w:rsidR="00FA249E" w:rsidRPr="00FA249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项目   </w:t>
            </w:r>
            <w:r w:rsidR="00DF1EC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 </w:t>
            </w:r>
            <w:r w:rsidR="00FA249E" w:rsidRPr="00FA249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星级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A249E" w:rsidRPr="00FA249E" w:rsidRDefault="00FA249E" w:rsidP="00FA249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FA249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数量（家）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A249E" w:rsidRPr="00FA249E" w:rsidRDefault="00FA249E" w:rsidP="00FA249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FA249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营业收入       （亿元）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A249E" w:rsidRPr="00FA249E" w:rsidRDefault="00FA249E" w:rsidP="00FA249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FA249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餐饮收入比重（%）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A249E" w:rsidRPr="00FA249E" w:rsidRDefault="00FA249E" w:rsidP="00FA249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FA249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客房收入比重  （%）</w:t>
            </w:r>
          </w:p>
        </w:tc>
      </w:tr>
      <w:tr w:rsidR="00FA249E" w:rsidRPr="00FA249E" w:rsidTr="00FA249E">
        <w:trPr>
          <w:trHeight w:val="285"/>
          <w:jc w:val="center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9E" w:rsidRPr="00FA249E" w:rsidRDefault="00FA249E" w:rsidP="00FA249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FA249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9E" w:rsidRPr="00FA249E" w:rsidRDefault="00FA249E" w:rsidP="00FA249E">
            <w:pPr>
              <w:widowControl/>
              <w:jc w:val="righ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FA249E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10488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9E" w:rsidRPr="00FA249E" w:rsidRDefault="00FA249E" w:rsidP="00FA249E">
            <w:pPr>
              <w:widowControl/>
              <w:jc w:val="righ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FA249E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518.04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9E" w:rsidRPr="00FA249E" w:rsidRDefault="00FA249E" w:rsidP="00FA249E">
            <w:pPr>
              <w:widowControl/>
              <w:jc w:val="righ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FA249E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39.63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9E" w:rsidRPr="00FA249E" w:rsidRDefault="00FA249E" w:rsidP="00FA249E">
            <w:pPr>
              <w:widowControl/>
              <w:jc w:val="righ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FA249E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47.98 </w:t>
            </w:r>
          </w:p>
        </w:tc>
      </w:tr>
      <w:tr w:rsidR="00FA249E" w:rsidRPr="00FA249E" w:rsidTr="00FA249E">
        <w:trPr>
          <w:trHeight w:val="285"/>
          <w:jc w:val="center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9E" w:rsidRPr="00FA249E" w:rsidRDefault="00FA249E" w:rsidP="00FA249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FA249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</w:t>
            </w:r>
            <w:proofErr w:type="gramEnd"/>
            <w:r w:rsidRPr="00FA249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星级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9E" w:rsidRPr="00FA249E" w:rsidRDefault="00FA249E" w:rsidP="00FA249E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A249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9E" w:rsidRPr="00FA249E" w:rsidRDefault="00FA249E" w:rsidP="00FA249E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249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0.35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9E" w:rsidRPr="00FA249E" w:rsidRDefault="00FA249E" w:rsidP="00FA249E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249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48.50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9E" w:rsidRPr="00FA249E" w:rsidRDefault="00FA249E" w:rsidP="00FA249E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249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50.43 </w:t>
            </w:r>
          </w:p>
        </w:tc>
      </w:tr>
      <w:tr w:rsidR="00FA249E" w:rsidRPr="00FA249E" w:rsidTr="00FA249E">
        <w:trPr>
          <w:trHeight w:val="285"/>
          <w:jc w:val="center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9E" w:rsidRPr="00FA249E" w:rsidRDefault="00FA249E" w:rsidP="00FA249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A249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二星级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9E" w:rsidRPr="00FA249E" w:rsidRDefault="00FA249E" w:rsidP="00FA249E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A249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2139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9E" w:rsidRPr="00FA249E" w:rsidRDefault="00FA249E" w:rsidP="00FA249E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249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22.26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9E" w:rsidRPr="00FA249E" w:rsidRDefault="00FA249E" w:rsidP="00FA249E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249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36.34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9E" w:rsidRPr="00FA249E" w:rsidRDefault="00FA249E" w:rsidP="00FA249E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249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52.78 </w:t>
            </w:r>
          </w:p>
        </w:tc>
      </w:tr>
      <w:tr w:rsidR="00FA249E" w:rsidRPr="00FA249E" w:rsidTr="00FA249E">
        <w:trPr>
          <w:trHeight w:val="285"/>
          <w:jc w:val="center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9E" w:rsidRPr="00FA249E" w:rsidRDefault="00FA249E" w:rsidP="00FA249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A249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三星级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9E" w:rsidRPr="00FA249E" w:rsidRDefault="00FA249E" w:rsidP="00FA249E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A249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5071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9E" w:rsidRPr="00FA249E" w:rsidRDefault="00FA249E" w:rsidP="00FA249E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249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124.05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9E" w:rsidRPr="00FA249E" w:rsidRDefault="00FA249E" w:rsidP="00FA249E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249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41.71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9E" w:rsidRPr="00FA249E" w:rsidRDefault="00FA249E" w:rsidP="00FA249E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249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47.56 </w:t>
            </w:r>
          </w:p>
        </w:tc>
      </w:tr>
      <w:tr w:rsidR="00FA249E" w:rsidRPr="00FA249E" w:rsidTr="00FA249E">
        <w:trPr>
          <w:trHeight w:val="285"/>
          <w:jc w:val="center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9E" w:rsidRPr="00FA249E" w:rsidRDefault="00FA249E" w:rsidP="00FA249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A249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四星级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9E" w:rsidRPr="00FA249E" w:rsidRDefault="00FA249E" w:rsidP="00FA249E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A249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2395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9E" w:rsidRPr="00FA249E" w:rsidRDefault="00FA249E" w:rsidP="00FA249E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249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179.74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9E" w:rsidRPr="00FA249E" w:rsidRDefault="00FA249E" w:rsidP="00FA249E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249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38.63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9E" w:rsidRPr="00FA249E" w:rsidRDefault="00FA249E" w:rsidP="00FA249E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249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47.32 </w:t>
            </w:r>
          </w:p>
        </w:tc>
      </w:tr>
      <w:tr w:rsidR="00FA249E" w:rsidRPr="00FA249E" w:rsidTr="00FA249E">
        <w:trPr>
          <w:trHeight w:val="285"/>
          <w:jc w:val="center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9E" w:rsidRPr="00FA249E" w:rsidRDefault="00FA249E" w:rsidP="00FA249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A249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五星级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9E" w:rsidRPr="00FA249E" w:rsidRDefault="00FA249E" w:rsidP="00FA249E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A249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798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9E" w:rsidRPr="00FA249E" w:rsidRDefault="00FA249E" w:rsidP="00FA249E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249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191.64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9E" w:rsidRPr="00FA249E" w:rsidRDefault="00FA249E" w:rsidP="00FA249E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249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39.60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9E" w:rsidRPr="00FA249E" w:rsidRDefault="00FA249E" w:rsidP="00FA249E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249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48.30 </w:t>
            </w:r>
          </w:p>
        </w:tc>
      </w:tr>
    </w:tbl>
    <w:p w:rsidR="00C6175E" w:rsidRDefault="00C6175E" w:rsidP="00FA249E">
      <w:pPr>
        <w:autoSpaceDE w:val="0"/>
        <w:autoSpaceDN w:val="0"/>
        <w:spacing w:line="240" w:lineRule="exact"/>
        <w:ind w:firstLineChars="200" w:firstLine="640"/>
        <w:jc w:val="center"/>
        <w:rPr>
          <w:rFonts w:ascii="仿宋" w:eastAsia="仿宋" w:hAnsi="仿宋"/>
          <w:sz w:val="32"/>
          <w:szCs w:val="32"/>
        </w:rPr>
      </w:pPr>
    </w:p>
    <w:p w:rsidR="005E7ACF" w:rsidRPr="005E7ACF" w:rsidRDefault="00C07DC8" w:rsidP="002B52DF">
      <w:pPr>
        <w:autoSpaceDE w:val="0"/>
        <w:autoSpaceDN w:val="0"/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307D4D">
        <w:rPr>
          <w:rFonts w:ascii="仿宋" w:eastAsia="仿宋" w:hAnsi="仿宋"/>
          <w:sz w:val="32"/>
          <w:szCs w:val="32"/>
        </w:rPr>
        <w:t>全国</w:t>
      </w:r>
      <w:r w:rsidR="00CB6F5E">
        <w:rPr>
          <w:rFonts w:ascii="仿宋" w:eastAsia="仿宋" w:hAnsi="仿宋"/>
          <w:sz w:val="32"/>
          <w:szCs w:val="32"/>
        </w:rPr>
        <w:t>第三季度</w:t>
      </w:r>
      <w:r w:rsidRPr="002D5BA3">
        <w:rPr>
          <w:rFonts w:ascii="仿宋" w:eastAsia="仿宋" w:hAnsi="仿宋"/>
          <w:sz w:val="32"/>
          <w:szCs w:val="32"/>
        </w:rPr>
        <w:t>星级饭店平均房价为</w:t>
      </w:r>
      <w:r w:rsidR="007A11A2">
        <w:rPr>
          <w:rFonts w:ascii="仿宋" w:eastAsia="仿宋" w:hAnsi="仿宋" w:hint="eastAsia"/>
          <w:sz w:val="32"/>
          <w:szCs w:val="32"/>
        </w:rPr>
        <w:t>32</w:t>
      </w:r>
      <w:r w:rsidR="00C6175E">
        <w:rPr>
          <w:rFonts w:ascii="仿宋" w:eastAsia="仿宋" w:hAnsi="仿宋" w:hint="eastAsia"/>
          <w:sz w:val="32"/>
          <w:szCs w:val="32"/>
        </w:rPr>
        <w:t>7.16</w:t>
      </w:r>
      <w:r w:rsidRPr="002D5BA3">
        <w:rPr>
          <w:rFonts w:ascii="仿宋" w:eastAsia="仿宋" w:hAnsi="仿宋"/>
          <w:sz w:val="32"/>
          <w:szCs w:val="32"/>
        </w:rPr>
        <w:t>元/间夜，平均出租率为</w:t>
      </w:r>
      <w:r w:rsidR="00C6175E">
        <w:rPr>
          <w:rFonts w:ascii="仿宋" w:eastAsia="仿宋" w:hAnsi="仿宋" w:hint="eastAsia"/>
          <w:sz w:val="32"/>
          <w:szCs w:val="32"/>
        </w:rPr>
        <w:t>58.53</w:t>
      </w:r>
      <w:r w:rsidRPr="002D5BA3">
        <w:rPr>
          <w:rFonts w:ascii="仿宋" w:eastAsia="仿宋" w:hAnsi="仿宋"/>
          <w:sz w:val="32"/>
          <w:szCs w:val="32"/>
        </w:rPr>
        <w:t>%，每间可供出租客房收入为</w:t>
      </w:r>
      <w:r w:rsidR="007A11A2">
        <w:rPr>
          <w:rFonts w:ascii="仿宋" w:eastAsia="仿宋" w:hAnsi="仿宋" w:hint="eastAsia"/>
          <w:sz w:val="32"/>
          <w:szCs w:val="32"/>
        </w:rPr>
        <w:t>1</w:t>
      </w:r>
      <w:r w:rsidR="00C6175E">
        <w:rPr>
          <w:rFonts w:ascii="仿宋" w:eastAsia="仿宋" w:hAnsi="仿宋" w:hint="eastAsia"/>
          <w:sz w:val="32"/>
          <w:szCs w:val="32"/>
        </w:rPr>
        <w:t>91.50</w:t>
      </w:r>
      <w:r w:rsidRPr="002D5BA3">
        <w:rPr>
          <w:rFonts w:ascii="仿宋" w:eastAsia="仿宋" w:hAnsi="仿宋"/>
          <w:sz w:val="32"/>
          <w:szCs w:val="32"/>
        </w:rPr>
        <w:t>元/间夜，每间客房平摊营业收入为</w:t>
      </w:r>
      <w:r w:rsidR="00C6175E">
        <w:rPr>
          <w:rFonts w:ascii="仿宋" w:eastAsia="仿宋" w:hAnsi="仿宋" w:hint="eastAsia"/>
          <w:sz w:val="32"/>
          <w:szCs w:val="32"/>
        </w:rPr>
        <w:t>33820.59</w:t>
      </w:r>
      <w:r w:rsidRPr="002D5BA3">
        <w:rPr>
          <w:rFonts w:ascii="仿宋" w:eastAsia="仿宋" w:hAnsi="仿宋"/>
          <w:sz w:val="32"/>
          <w:szCs w:val="32"/>
        </w:rPr>
        <w:t>元/间。</w:t>
      </w:r>
    </w:p>
    <w:p w:rsidR="00B0481C" w:rsidRDefault="00B0481C" w:rsidP="00432E14">
      <w:pPr>
        <w:autoSpaceDE w:val="0"/>
        <w:autoSpaceDN w:val="0"/>
        <w:spacing w:line="400" w:lineRule="exact"/>
        <w:jc w:val="center"/>
        <w:rPr>
          <w:rFonts w:eastAsia="黑体"/>
          <w:b/>
          <w:sz w:val="28"/>
          <w:szCs w:val="28"/>
        </w:rPr>
      </w:pPr>
    </w:p>
    <w:p w:rsidR="00C6175E" w:rsidRDefault="00C6175E" w:rsidP="00432E14">
      <w:pPr>
        <w:autoSpaceDE w:val="0"/>
        <w:autoSpaceDN w:val="0"/>
        <w:spacing w:line="400" w:lineRule="exact"/>
        <w:jc w:val="center"/>
        <w:rPr>
          <w:rFonts w:eastAsia="黑体"/>
          <w:b/>
          <w:sz w:val="32"/>
          <w:szCs w:val="32"/>
        </w:rPr>
      </w:pPr>
    </w:p>
    <w:p w:rsidR="00432E14" w:rsidRPr="002B52DF" w:rsidRDefault="00C6175E" w:rsidP="00432E14">
      <w:pPr>
        <w:autoSpaceDE w:val="0"/>
        <w:autoSpaceDN w:val="0"/>
        <w:spacing w:line="400" w:lineRule="exact"/>
        <w:jc w:val="center"/>
        <w:rPr>
          <w:rFonts w:ascii="黑体" w:eastAsia="黑体" w:hAnsi="宋体"/>
          <w:b/>
          <w:sz w:val="32"/>
          <w:szCs w:val="32"/>
        </w:rPr>
      </w:pPr>
      <w:r>
        <w:rPr>
          <w:rFonts w:eastAsia="黑体" w:hint="eastAsia"/>
          <w:b/>
          <w:sz w:val="32"/>
          <w:szCs w:val="32"/>
        </w:rPr>
        <w:t xml:space="preserve">   </w:t>
      </w:r>
      <w:r w:rsidR="005D620F" w:rsidRPr="002B52DF">
        <w:rPr>
          <w:rFonts w:eastAsia="黑体"/>
          <w:b/>
          <w:sz w:val="32"/>
          <w:szCs w:val="32"/>
        </w:rPr>
        <w:t>2016</w:t>
      </w:r>
      <w:r w:rsidR="005D620F" w:rsidRPr="002B52DF">
        <w:rPr>
          <w:rFonts w:eastAsia="黑体"/>
          <w:b/>
          <w:sz w:val="32"/>
          <w:szCs w:val="32"/>
        </w:rPr>
        <w:t>年</w:t>
      </w:r>
      <w:r w:rsidR="00CB6F5E">
        <w:rPr>
          <w:rFonts w:eastAsia="黑体"/>
          <w:b/>
          <w:sz w:val="32"/>
          <w:szCs w:val="32"/>
        </w:rPr>
        <w:t>第三季度</w:t>
      </w:r>
      <w:r w:rsidR="00432E14" w:rsidRPr="002B52DF">
        <w:rPr>
          <w:rFonts w:ascii="黑体" w:eastAsia="黑体" w:hAnsi="宋体" w:hint="eastAsia"/>
          <w:b/>
          <w:sz w:val="32"/>
          <w:szCs w:val="32"/>
        </w:rPr>
        <w:t>全国星级饭店经营情况平均指标统计表</w:t>
      </w:r>
    </w:p>
    <w:p w:rsidR="00432E14" w:rsidRDefault="00432E14" w:rsidP="00432E14">
      <w:pPr>
        <w:autoSpaceDE w:val="0"/>
        <w:autoSpaceDN w:val="0"/>
        <w:spacing w:line="400" w:lineRule="exact"/>
        <w:jc w:val="center"/>
        <w:rPr>
          <w:rFonts w:ascii="黑体" w:eastAsia="黑体" w:hAnsi="宋体"/>
          <w:b/>
          <w:sz w:val="32"/>
          <w:szCs w:val="32"/>
        </w:rPr>
      </w:pPr>
      <w:r w:rsidRPr="002B52DF">
        <w:rPr>
          <w:rFonts w:ascii="黑体" w:eastAsia="黑体" w:hAnsi="宋体" w:hint="eastAsia"/>
          <w:b/>
          <w:sz w:val="32"/>
          <w:szCs w:val="32"/>
        </w:rPr>
        <w:t>（ 按星级分 ）</w:t>
      </w:r>
    </w:p>
    <w:p w:rsidR="00C6175E" w:rsidRPr="002D5BA3" w:rsidRDefault="00C6175E" w:rsidP="00432E14">
      <w:pPr>
        <w:autoSpaceDE w:val="0"/>
        <w:autoSpaceDN w:val="0"/>
        <w:spacing w:line="400" w:lineRule="exact"/>
        <w:jc w:val="center"/>
        <w:rPr>
          <w:rFonts w:ascii="黑体" w:eastAsia="黑体" w:hAnsi="宋体"/>
          <w:b/>
          <w:sz w:val="24"/>
        </w:rPr>
      </w:pPr>
    </w:p>
    <w:tbl>
      <w:tblPr>
        <w:tblW w:w="9189" w:type="dxa"/>
        <w:jc w:val="center"/>
        <w:tblInd w:w="93" w:type="dxa"/>
        <w:tblLook w:val="04A0" w:firstRow="1" w:lastRow="0" w:firstColumn="1" w:lastColumn="0" w:noHBand="0" w:noVBand="1"/>
      </w:tblPr>
      <w:tblGrid>
        <w:gridCol w:w="1280"/>
        <w:gridCol w:w="1220"/>
        <w:gridCol w:w="1400"/>
        <w:gridCol w:w="1280"/>
        <w:gridCol w:w="2024"/>
        <w:gridCol w:w="1985"/>
      </w:tblGrid>
      <w:tr w:rsidR="00FA249E" w:rsidRPr="00FA249E" w:rsidTr="00DF1EC4">
        <w:trPr>
          <w:trHeight w:val="720"/>
          <w:jc w:val="center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A249E" w:rsidRPr="00FA249E" w:rsidRDefault="00240FC0" w:rsidP="00DF1EC4">
            <w:pPr>
              <w:widowControl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/>
                <w:b/>
                <w:bCs/>
                <w:noProof/>
                <w:color w:val="000000"/>
                <w:kern w:val="0"/>
                <w:szCs w:val="21"/>
              </w:rPr>
              <w:pict>
                <v:shape id="_x0000_s1034" type="#_x0000_t32" style="position:absolute;left:0;text-align:left;margin-left:-5.25pt;margin-top:1.1pt;width:64.5pt;height:36pt;z-index:251661312" o:connectortype="straight"/>
              </w:pict>
            </w:r>
            <w:r w:rsidR="00FA249E" w:rsidRPr="00FA249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 xml:space="preserve">    </w:t>
            </w:r>
            <w:r w:rsidR="00DF1EC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项</w:t>
            </w:r>
            <w:r w:rsidR="00FA249E" w:rsidRPr="00FA249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目   星</w:t>
            </w:r>
            <w:r w:rsidR="00DF1EC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 xml:space="preserve"> </w:t>
            </w:r>
            <w:r w:rsidR="00FA249E" w:rsidRPr="00FA249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级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A249E" w:rsidRPr="00FA249E" w:rsidRDefault="00FA249E" w:rsidP="00FA249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FA249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数量（家）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A249E" w:rsidRPr="00FA249E" w:rsidRDefault="00FA249E" w:rsidP="00FA249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FA249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平均房价     （元/间夜）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A249E" w:rsidRPr="00FA249E" w:rsidRDefault="00FA249E" w:rsidP="00FA249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FA249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平均出租率</w:t>
            </w:r>
            <w:r w:rsidRPr="00FA249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br/>
              <w:t>（%）</w:t>
            </w:r>
          </w:p>
        </w:tc>
        <w:tc>
          <w:tcPr>
            <w:tcW w:w="2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A249E" w:rsidRPr="00FA249E" w:rsidRDefault="00FA249E" w:rsidP="00FA249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FA249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每间可供出租客房</w:t>
            </w:r>
            <w:r w:rsidRPr="00FA249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br/>
              <w:t>收入（元/间夜）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A249E" w:rsidRPr="00FA249E" w:rsidRDefault="00FA249E" w:rsidP="00FA249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FA249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每间客房平摊营业</w:t>
            </w:r>
            <w:r w:rsidRPr="00FA249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br/>
              <w:t>收入（元/间）</w:t>
            </w:r>
          </w:p>
        </w:tc>
      </w:tr>
      <w:tr w:rsidR="00FA249E" w:rsidRPr="00FA249E" w:rsidTr="00DF1EC4">
        <w:trPr>
          <w:trHeight w:val="270"/>
          <w:jc w:val="center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9E" w:rsidRPr="00FA249E" w:rsidRDefault="00FA249E" w:rsidP="00FA249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FA249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合计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9E" w:rsidRPr="00FA249E" w:rsidRDefault="00FA249E" w:rsidP="00FA249E">
            <w:pPr>
              <w:widowControl/>
              <w:jc w:val="right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FA249E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 xml:space="preserve">10488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9E" w:rsidRPr="00FA249E" w:rsidRDefault="00FA249E" w:rsidP="00FA249E">
            <w:pPr>
              <w:widowControl/>
              <w:jc w:val="right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FA249E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 xml:space="preserve">327.16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9E" w:rsidRPr="00FA249E" w:rsidRDefault="00FA249E" w:rsidP="00FA249E">
            <w:pPr>
              <w:widowControl/>
              <w:jc w:val="right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FA249E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 xml:space="preserve">58.53 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9E" w:rsidRPr="00FA249E" w:rsidRDefault="00FA249E" w:rsidP="00FA249E">
            <w:pPr>
              <w:widowControl/>
              <w:jc w:val="right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FA249E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 xml:space="preserve">191.50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9E" w:rsidRPr="00FA249E" w:rsidRDefault="00FA249E" w:rsidP="00FA249E">
            <w:pPr>
              <w:widowControl/>
              <w:jc w:val="right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FA249E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 xml:space="preserve">33820.59 </w:t>
            </w:r>
          </w:p>
        </w:tc>
      </w:tr>
      <w:tr w:rsidR="00FA249E" w:rsidRPr="00FA249E" w:rsidTr="00DF1EC4">
        <w:trPr>
          <w:trHeight w:val="270"/>
          <w:jc w:val="center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9E" w:rsidRPr="00FA249E" w:rsidRDefault="00FA249E" w:rsidP="00FA249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proofErr w:type="gramStart"/>
            <w:r w:rsidRPr="00FA249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一</w:t>
            </w:r>
            <w:proofErr w:type="gramEnd"/>
            <w:r w:rsidRPr="00FA249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星级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9E" w:rsidRPr="00FA249E" w:rsidRDefault="00FA249E" w:rsidP="00FA249E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A249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9E" w:rsidRPr="00FA249E" w:rsidRDefault="00FA249E" w:rsidP="00FA249E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FA249E">
              <w:rPr>
                <w:rFonts w:ascii="宋体" w:eastAsia="宋体" w:hAnsi="宋体" w:cs="宋体" w:hint="eastAsia"/>
                <w:kern w:val="0"/>
                <w:szCs w:val="21"/>
              </w:rPr>
              <w:t xml:space="preserve">127.67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9E" w:rsidRPr="00FA249E" w:rsidRDefault="00FA249E" w:rsidP="00FA249E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FA249E">
              <w:rPr>
                <w:rFonts w:ascii="宋体" w:eastAsia="宋体" w:hAnsi="宋体" w:cs="宋体" w:hint="eastAsia"/>
                <w:kern w:val="0"/>
                <w:szCs w:val="21"/>
              </w:rPr>
              <w:t xml:space="preserve">44.56 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9E" w:rsidRPr="00FA249E" w:rsidRDefault="00FA249E" w:rsidP="00FA249E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FA249E">
              <w:rPr>
                <w:rFonts w:ascii="宋体" w:eastAsia="宋体" w:hAnsi="宋体" w:cs="宋体" w:hint="eastAsia"/>
                <w:kern w:val="0"/>
                <w:szCs w:val="21"/>
              </w:rPr>
              <w:t xml:space="preserve">56.89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9E" w:rsidRPr="00FA249E" w:rsidRDefault="00FA249E" w:rsidP="00FA249E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FA249E">
              <w:rPr>
                <w:rFonts w:ascii="宋体" w:eastAsia="宋体" w:hAnsi="宋体" w:cs="宋体" w:hint="eastAsia"/>
                <w:kern w:val="0"/>
                <w:szCs w:val="21"/>
              </w:rPr>
              <w:t xml:space="preserve">9238.13 </w:t>
            </w:r>
          </w:p>
        </w:tc>
      </w:tr>
      <w:tr w:rsidR="00FA249E" w:rsidRPr="00FA249E" w:rsidTr="00DF1EC4">
        <w:trPr>
          <w:trHeight w:val="270"/>
          <w:jc w:val="center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9E" w:rsidRPr="00FA249E" w:rsidRDefault="00FA249E" w:rsidP="00FA249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A249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二星级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9E" w:rsidRPr="00FA249E" w:rsidRDefault="00FA249E" w:rsidP="00FA249E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A249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2139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9E" w:rsidRPr="00FA249E" w:rsidRDefault="00FA249E" w:rsidP="00FA249E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FA249E">
              <w:rPr>
                <w:rFonts w:ascii="宋体" w:eastAsia="宋体" w:hAnsi="宋体" w:cs="宋体" w:hint="eastAsia"/>
                <w:kern w:val="0"/>
                <w:szCs w:val="21"/>
              </w:rPr>
              <w:t xml:space="preserve">167.71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9E" w:rsidRPr="00FA249E" w:rsidRDefault="00FA249E" w:rsidP="00FA249E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FA249E">
              <w:rPr>
                <w:rFonts w:ascii="宋体" w:eastAsia="宋体" w:hAnsi="宋体" w:cs="宋体" w:hint="eastAsia"/>
                <w:kern w:val="0"/>
                <w:szCs w:val="21"/>
              </w:rPr>
              <w:t xml:space="preserve">54.08 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9E" w:rsidRPr="00FA249E" w:rsidRDefault="00FA249E" w:rsidP="00FA249E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FA249E">
              <w:rPr>
                <w:rFonts w:ascii="宋体" w:eastAsia="宋体" w:hAnsi="宋体" w:cs="宋体" w:hint="eastAsia"/>
                <w:kern w:val="0"/>
                <w:szCs w:val="21"/>
              </w:rPr>
              <w:t xml:space="preserve">90.70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9E" w:rsidRPr="00FA249E" w:rsidRDefault="00FA249E" w:rsidP="00FA249E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FA249E">
              <w:rPr>
                <w:rFonts w:ascii="宋体" w:eastAsia="宋体" w:hAnsi="宋体" w:cs="宋体" w:hint="eastAsia"/>
                <w:kern w:val="0"/>
                <w:szCs w:val="21"/>
              </w:rPr>
              <w:t xml:space="preserve">13559.67 </w:t>
            </w:r>
          </w:p>
        </w:tc>
      </w:tr>
      <w:tr w:rsidR="00FA249E" w:rsidRPr="00FA249E" w:rsidTr="00DF1EC4">
        <w:trPr>
          <w:trHeight w:val="270"/>
          <w:jc w:val="center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9E" w:rsidRPr="00FA249E" w:rsidRDefault="00FA249E" w:rsidP="00FA249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A249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三星级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9E" w:rsidRPr="00FA249E" w:rsidRDefault="00FA249E" w:rsidP="00FA249E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A249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5071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9E" w:rsidRPr="00FA249E" w:rsidRDefault="00FA249E" w:rsidP="00FA249E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FA249E">
              <w:rPr>
                <w:rFonts w:ascii="宋体" w:eastAsia="宋体" w:hAnsi="宋体" w:cs="宋体" w:hint="eastAsia"/>
                <w:kern w:val="0"/>
                <w:szCs w:val="21"/>
              </w:rPr>
              <w:t xml:space="preserve">212.37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9E" w:rsidRPr="00FA249E" w:rsidRDefault="00FA249E" w:rsidP="00FA249E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FA249E">
              <w:rPr>
                <w:rFonts w:ascii="宋体" w:eastAsia="宋体" w:hAnsi="宋体" w:cs="宋体" w:hint="eastAsia"/>
                <w:kern w:val="0"/>
                <w:szCs w:val="21"/>
              </w:rPr>
              <w:t xml:space="preserve">56.37 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9E" w:rsidRPr="00FA249E" w:rsidRDefault="00FA249E" w:rsidP="00FA249E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FA249E">
              <w:rPr>
                <w:rFonts w:ascii="宋体" w:eastAsia="宋体" w:hAnsi="宋体" w:cs="宋体" w:hint="eastAsia"/>
                <w:kern w:val="0"/>
                <w:szCs w:val="21"/>
              </w:rPr>
              <w:t xml:space="preserve">119.72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9E" w:rsidRPr="00FA249E" w:rsidRDefault="00FA249E" w:rsidP="00FA249E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FA249E">
              <w:rPr>
                <w:rFonts w:ascii="宋体" w:eastAsia="宋体" w:hAnsi="宋体" w:cs="宋体" w:hint="eastAsia"/>
                <w:kern w:val="0"/>
                <w:szCs w:val="21"/>
              </w:rPr>
              <w:t xml:space="preserve">20847.01 </w:t>
            </w:r>
          </w:p>
        </w:tc>
      </w:tr>
      <w:tr w:rsidR="00FA249E" w:rsidRPr="00FA249E" w:rsidTr="00DF1EC4">
        <w:trPr>
          <w:trHeight w:val="270"/>
          <w:jc w:val="center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9E" w:rsidRPr="00FA249E" w:rsidRDefault="00FA249E" w:rsidP="00FA249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A249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四星级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9E" w:rsidRPr="00FA249E" w:rsidRDefault="00FA249E" w:rsidP="00FA249E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A249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2395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9E" w:rsidRPr="00FA249E" w:rsidRDefault="00FA249E" w:rsidP="00FA249E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FA249E">
              <w:rPr>
                <w:rFonts w:ascii="宋体" w:eastAsia="宋体" w:hAnsi="宋体" w:cs="宋体" w:hint="eastAsia"/>
                <w:kern w:val="0"/>
                <w:szCs w:val="21"/>
              </w:rPr>
              <w:t xml:space="preserve">333.04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9E" w:rsidRPr="00FA249E" w:rsidRDefault="00FA249E" w:rsidP="00FA249E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FA249E">
              <w:rPr>
                <w:rFonts w:ascii="宋体" w:eastAsia="宋体" w:hAnsi="宋体" w:cs="宋体" w:hint="eastAsia"/>
                <w:kern w:val="0"/>
                <w:szCs w:val="21"/>
              </w:rPr>
              <w:t xml:space="preserve">60.33 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9E" w:rsidRPr="00FA249E" w:rsidRDefault="00FA249E" w:rsidP="00FA249E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FA249E">
              <w:rPr>
                <w:rFonts w:ascii="宋体" w:eastAsia="宋体" w:hAnsi="宋体" w:cs="宋体" w:hint="eastAsia"/>
                <w:kern w:val="0"/>
                <w:szCs w:val="21"/>
              </w:rPr>
              <w:t xml:space="preserve">200.93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9E" w:rsidRPr="00FA249E" w:rsidRDefault="00FA249E" w:rsidP="00FA249E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FA249E">
              <w:rPr>
                <w:rFonts w:ascii="宋体" w:eastAsia="宋体" w:hAnsi="宋体" w:cs="宋体" w:hint="eastAsia"/>
                <w:kern w:val="0"/>
                <w:szCs w:val="21"/>
              </w:rPr>
              <w:t xml:space="preserve">36971.95 </w:t>
            </w:r>
          </w:p>
        </w:tc>
      </w:tr>
      <w:tr w:rsidR="00FA249E" w:rsidRPr="00FA249E" w:rsidTr="00DF1EC4">
        <w:trPr>
          <w:trHeight w:val="270"/>
          <w:jc w:val="center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9E" w:rsidRPr="00FA249E" w:rsidRDefault="00FA249E" w:rsidP="00FA249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A249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五星级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9E" w:rsidRPr="00FA249E" w:rsidRDefault="00FA249E" w:rsidP="00FA249E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A249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798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9E" w:rsidRPr="00FA249E" w:rsidRDefault="00FA249E" w:rsidP="00FA249E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FA249E">
              <w:rPr>
                <w:rFonts w:ascii="宋体" w:eastAsia="宋体" w:hAnsi="宋体" w:cs="宋体" w:hint="eastAsia"/>
                <w:kern w:val="0"/>
                <w:szCs w:val="21"/>
              </w:rPr>
              <w:t xml:space="preserve">596.99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9E" w:rsidRPr="00FA249E" w:rsidRDefault="00FA249E" w:rsidP="00FA249E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FA249E">
              <w:rPr>
                <w:rFonts w:ascii="宋体" w:eastAsia="宋体" w:hAnsi="宋体" w:cs="宋体" w:hint="eastAsia"/>
                <w:kern w:val="0"/>
                <w:szCs w:val="21"/>
              </w:rPr>
              <w:t xml:space="preserve">62.24 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9E" w:rsidRPr="00FA249E" w:rsidRDefault="00FA249E" w:rsidP="00FA249E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FA249E">
              <w:rPr>
                <w:rFonts w:ascii="宋体" w:eastAsia="宋体" w:hAnsi="宋体" w:cs="宋体" w:hint="eastAsia"/>
                <w:kern w:val="0"/>
                <w:szCs w:val="21"/>
              </w:rPr>
              <w:t xml:space="preserve">371.56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9E" w:rsidRPr="00FA249E" w:rsidRDefault="00FA249E" w:rsidP="00FA249E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FA249E">
              <w:rPr>
                <w:rFonts w:ascii="宋体" w:eastAsia="宋体" w:hAnsi="宋体" w:cs="宋体" w:hint="eastAsia"/>
                <w:kern w:val="0"/>
                <w:szCs w:val="21"/>
              </w:rPr>
              <w:t xml:space="preserve">67813.52 </w:t>
            </w:r>
          </w:p>
        </w:tc>
      </w:tr>
    </w:tbl>
    <w:p w:rsidR="00432E14" w:rsidRPr="00432E14" w:rsidRDefault="00432E14" w:rsidP="00432E14">
      <w:pPr>
        <w:autoSpaceDE w:val="0"/>
        <w:autoSpaceDN w:val="0"/>
        <w:spacing w:line="540" w:lineRule="exact"/>
        <w:ind w:firstLineChars="200" w:firstLine="420"/>
        <w:rPr>
          <w:rFonts w:ascii="仿宋" w:eastAsia="仿宋" w:hAnsi="仿宋"/>
          <w:szCs w:val="21"/>
        </w:rPr>
      </w:pPr>
    </w:p>
    <w:p w:rsidR="00DF57B3" w:rsidRPr="00CE159E" w:rsidRDefault="00C07DC8" w:rsidP="00CE159E">
      <w:pPr>
        <w:autoSpaceDE w:val="0"/>
        <w:autoSpaceDN w:val="0"/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2D5BA3">
        <w:rPr>
          <w:rFonts w:ascii="仿宋" w:eastAsia="仿宋" w:hAnsi="仿宋"/>
          <w:sz w:val="32"/>
          <w:szCs w:val="32"/>
        </w:rPr>
        <w:t>从</w:t>
      </w:r>
      <w:r w:rsidR="00CB6F5E">
        <w:rPr>
          <w:rFonts w:ascii="仿宋" w:eastAsia="仿宋" w:hAnsi="仿宋"/>
          <w:sz w:val="32"/>
          <w:szCs w:val="32"/>
        </w:rPr>
        <w:t>第三季度</w:t>
      </w:r>
      <w:r w:rsidRPr="002D5BA3">
        <w:rPr>
          <w:rFonts w:ascii="仿宋" w:eastAsia="仿宋" w:hAnsi="仿宋"/>
          <w:sz w:val="32"/>
          <w:szCs w:val="32"/>
        </w:rPr>
        <w:t>各地区经营情况看，</w:t>
      </w:r>
      <w:r w:rsidRPr="0003129C">
        <w:rPr>
          <w:rFonts w:ascii="仿宋" w:eastAsia="仿宋" w:hAnsi="仿宋"/>
          <w:b/>
          <w:sz w:val="32"/>
          <w:szCs w:val="32"/>
        </w:rPr>
        <w:t>平均房价</w:t>
      </w:r>
      <w:r>
        <w:rPr>
          <w:rFonts w:ascii="仿宋" w:eastAsia="仿宋" w:hAnsi="仿宋" w:hint="eastAsia"/>
          <w:sz w:val="32"/>
          <w:szCs w:val="32"/>
        </w:rPr>
        <w:t>高于全国平均水平</w:t>
      </w:r>
      <w:r w:rsidR="00CE159E">
        <w:rPr>
          <w:rFonts w:ascii="仿宋" w:eastAsia="仿宋" w:hAnsi="仿宋" w:hint="eastAsia"/>
          <w:sz w:val="32"/>
          <w:szCs w:val="32"/>
        </w:rPr>
        <w:t>32</w:t>
      </w:r>
      <w:r w:rsidR="00C6175E">
        <w:rPr>
          <w:rFonts w:ascii="仿宋" w:eastAsia="仿宋" w:hAnsi="仿宋" w:hint="eastAsia"/>
          <w:sz w:val="32"/>
          <w:szCs w:val="32"/>
        </w:rPr>
        <w:t>7.16</w:t>
      </w:r>
      <w:r>
        <w:rPr>
          <w:rFonts w:ascii="仿宋" w:eastAsia="仿宋" w:hAnsi="仿宋" w:hint="eastAsia"/>
          <w:sz w:val="32"/>
          <w:szCs w:val="32"/>
        </w:rPr>
        <w:t>元/</w:t>
      </w:r>
      <w:proofErr w:type="gramStart"/>
      <w:r>
        <w:rPr>
          <w:rFonts w:ascii="仿宋" w:eastAsia="仿宋" w:hAnsi="仿宋" w:hint="eastAsia"/>
          <w:sz w:val="32"/>
          <w:szCs w:val="32"/>
        </w:rPr>
        <w:t>间夜的</w:t>
      </w:r>
      <w:proofErr w:type="gramEnd"/>
      <w:r>
        <w:rPr>
          <w:rFonts w:ascii="仿宋" w:eastAsia="仿宋" w:hAnsi="仿宋" w:hint="eastAsia"/>
          <w:sz w:val="32"/>
          <w:szCs w:val="32"/>
        </w:rPr>
        <w:t>有</w:t>
      </w:r>
      <w:r w:rsidR="00C6175E"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个</w:t>
      </w:r>
      <w:r w:rsidR="00EE5D69">
        <w:rPr>
          <w:rFonts w:ascii="仿宋" w:eastAsia="仿宋" w:hAnsi="仿宋" w:hint="eastAsia"/>
          <w:sz w:val="32"/>
          <w:szCs w:val="32"/>
        </w:rPr>
        <w:t>省份</w:t>
      </w:r>
      <w:r>
        <w:rPr>
          <w:rFonts w:ascii="仿宋" w:eastAsia="仿宋" w:hAnsi="仿宋" w:hint="eastAsia"/>
          <w:sz w:val="32"/>
          <w:szCs w:val="32"/>
        </w:rPr>
        <w:t>，</w:t>
      </w:r>
      <w:r w:rsidRPr="002D5BA3">
        <w:rPr>
          <w:rFonts w:ascii="仿宋" w:eastAsia="仿宋" w:hAnsi="仿宋"/>
          <w:sz w:val="32"/>
          <w:szCs w:val="32"/>
        </w:rPr>
        <w:t>位居全国前6位的为</w:t>
      </w:r>
      <w:r w:rsidRPr="002D5BA3">
        <w:rPr>
          <w:rFonts w:ascii="仿宋" w:eastAsia="仿宋" w:hAnsi="仿宋" w:hint="eastAsia"/>
          <w:sz w:val="32"/>
          <w:szCs w:val="32"/>
        </w:rPr>
        <w:t>上海、</w:t>
      </w:r>
    </w:p>
    <w:p w:rsidR="00C07DC8" w:rsidRPr="002D5BA3" w:rsidRDefault="00C07DC8" w:rsidP="00DF57B3">
      <w:pPr>
        <w:autoSpaceDE w:val="0"/>
        <w:autoSpaceDN w:val="0"/>
        <w:spacing w:line="360" w:lineRule="auto"/>
        <w:rPr>
          <w:rFonts w:ascii="仿宋" w:eastAsia="仿宋" w:hAnsi="仿宋"/>
          <w:sz w:val="32"/>
          <w:szCs w:val="32"/>
        </w:rPr>
      </w:pPr>
      <w:r w:rsidRPr="002D5BA3">
        <w:rPr>
          <w:rFonts w:ascii="仿宋" w:eastAsia="仿宋" w:hAnsi="仿宋" w:hint="eastAsia"/>
          <w:sz w:val="32"/>
          <w:szCs w:val="32"/>
        </w:rPr>
        <w:t>北京、</w:t>
      </w:r>
      <w:r w:rsidR="00CE159E" w:rsidRPr="002D5BA3">
        <w:rPr>
          <w:rFonts w:ascii="仿宋" w:eastAsia="仿宋" w:hAnsi="仿宋" w:hint="eastAsia"/>
          <w:sz w:val="32"/>
          <w:szCs w:val="32"/>
        </w:rPr>
        <w:t>海南、</w:t>
      </w:r>
      <w:r w:rsidR="00C6175E">
        <w:rPr>
          <w:rFonts w:ascii="仿宋" w:eastAsia="仿宋" w:hAnsi="仿宋" w:hint="eastAsia"/>
          <w:sz w:val="32"/>
          <w:szCs w:val="32"/>
        </w:rPr>
        <w:t>西藏</w:t>
      </w:r>
      <w:r w:rsidR="00B43A96" w:rsidRPr="002D5BA3">
        <w:rPr>
          <w:rFonts w:ascii="仿宋" w:eastAsia="仿宋" w:hAnsi="仿宋" w:hint="eastAsia"/>
          <w:sz w:val="32"/>
          <w:szCs w:val="32"/>
        </w:rPr>
        <w:t>、</w:t>
      </w:r>
      <w:r w:rsidR="00EE5D69">
        <w:rPr>
          <w:rFonts w:ascii="仿宋" w:eastAsia="仿宋" w:hAnsi="仿宋" w:hint="eastAsia"/>
          <w:sz w:val="32"/>
          <w:szCs w:val="32"/>
        </w:rPr>
        <w:t>天津</w:t>
      </w:r>
      <w:r w:rsidR="000B40B4">
        <w:rPr>
          <w:rFonts w:ascii="仿宋" w:eastAsia="仿宋" w:hAnsi="仿宋" w:hint="eastAsia"/>
          <w:sz w:val="32"/>
          <w:szCs w:val="32"/>
        </w:rPr>
        <w:t>和</w:t>
      </w:r>
      <w:r w:rsidR="00C6175E" w:rsidRPr="002D5BA3">
        <w:rPr>
          <w:rFonts w:ascii="仿宋" w:eastAsia="仿宋" w:hAnsi="仿宋" w:hint="eastAsia"/>
          <w:sz w:val="32"/>
          <w:szCs w:val="32"/>
        </w:rPr>
        <w:t>广东</w:t>
      </w:r>
      <w:r>
        <w:rPr>
          <w:rFonts w:ascii="仿宋" w:eastAsia="仿宋" w:hAnsi="仿宋" w:hint="eastAsia"/>
          <w:sz w:val="32"/>
          <w:szCs w:val="32"/>
        </w:rPr>
        <w:t>，其中上海最高为</w:t>
      </w:r>
      <w:r w:rsidR="00C6175E">
        <w:rPr>
          <w:rFonts w:ascii="仿宋" w:eastAsia="仿宋" w:hAnsi="仿宋" w:hint="eastAsia"/>
          <w:sz w:val="32"/>
          <w:szCs w:val="32"/>
        </w:rPr>
        <w:t>662.23</w:t>
      </w:r>
      <w:r>
        <w:rPr>
          <w:rFonts w:ascii="仿宋" w:eastAsia="仿宋" w:hAnsi="仿宋" w:hint="eastAsia"/>
          <w:sz w:val="32"/>
          <w:szCs w:val="32"/>
        </w:rPr>
        <w:t>元/间夜</w:t>
      </w:r>
      <w:r w:rsidRPr="002D5BA3">
        <w:rPr>
          <w:rFonts w:ascii="仿宋" w:eastAsia="仿宋" w:hAnsi="仿宋"/>
          <w:sz w:val="32"/>
          <w:szCs w:val="32"/>
        </w:rPr>
        <w:t>；</w:t>
      </w:r>
      <w:r w:rsidRPr="0003129C">
        <w:rPr>
          <w:rFonts w:ascii="仿宋" w:eastAsia="仿宋" w:hAnsi="仿宋"/>
          <w:b/>
          <w:sz w:val="32"/>
          <w:szCs w:val="32"/>
        </w:rPr>
        <w:t>平均出租率</w:t>
      </w:r>
      <w:r>
        <w:rPr>
          <w:rFonts w:ascii="仿宋" w:eastAsia="仿宋" w:hAnsi="仿宋" w:hint="eastAsia"/>
          <w:sz w:val="32"/>
          <w:szCs w:val="32"/>
        </w:rPr>
        <w:t>高于全国平均水平</w:t>
      </w:r>
      <w:r w:rsidR="00CE159E">
        <w:rPr>
          <w:rFonts w:ascii="仿宋" w:eastAsia="仿宋" w:hAnsi="仿宋" w:hint="eastAsia"/>
          <w:sz w:val="32"/>
          <w:szCs w:val="32"/>
        </w:rPr>
        <w:t>5</w:t>
      </w:r>
      <w:r w:rsidR="00C6175E">
        <w:rPr>
          <w:rFonts w:ascii="仿宋" w:eastAsia="仿宋" w:hAnsi="仿宋" w:hint="eastAsia"/>
          <w:sz w:val="32"/>
          <w:szCs w:val="32"/>
        </w:rPr>
        <w:t>8.53</w:t>
      </w:r>
      <w:r>
        <w:rPr>
          <w:rFonts w:ascii="仿宋" w:eastAsia="仿宋" w:hAnsi="仿宋" w:hint="eastAsia"/>
          <w:sz w:val="32"/>
          <w:szCs w:val="32"/>
        </w:rPr>
        <w:t>%的有1</w:t>
      </w:r>
      <w:r w:rsidR="00C6175E"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个</w:t>
      </w:r>
      <w:r w:rsidR="00EE5D69">
        <w:rPr>
          <w:rFonts w:ascii="仿宋" w:eastAsia="仿宋" w:hAnsi="仿宋" w:hint="eastAsia"/>
          <w:sz w:val="32"/>
          <w:szCs w:val="32"/>
        </w:rPr>
        <w:t>省份</w:t>
      </w:r>
      <w:r>
        <w:rPr>
          <w:rFonts w:ascii="仿宋" w:eastAsia="仿宋" w:hAnsi="仿宋" w:hint="eastAsia"/>
          <w:sz w:val="32"/>
          <w:szCs w:val="32"/>
        </w:rPr>
        <w:t>，</w:t>
      </w:r>
      <w:r w:rsidRPr="002D5BA3">
        <w:rPr>
          <w:rFonts w:ascii="仿宋" w:eastAsia="仿宋" w:hAnsi="仿宋"/>
          <w:sz w:val="32"/>
          <w:szCs w:val="32"/>
        </w:rPr>
        <w:t>位居前6位的为</w:t>
      </w:r>
      <w:r w:rsidR="00CE159E">
        <w:rPr>
          <w:rFonts w:ascii="仿宋" w:eastAsia="仿宋" w:hAnsi="仿宋" w:hint="eastAsia"/>
          <w:sz w:val="32"/>
          <w:szCs w:val="32"/>
        </w:rPr>
        <w:t>上海、北京、</w:t>
      </w:r>
      <w:r w:rsidR="00C6175E">
        <w:rPr>
          <w:rFonts w:ascii="仿宋" w:eastAsia="仿宋" w:hAnsi="仿宋" w:hint="eastAsia"/>
          <w:sz w:val="32"/>
          <w:szCs w:val="32"/>
        </w:rPr>
        <w:t>西藏、兵团、</w:t>
      </w:r>
      <w:r w:rsidR="000B40B4" w:rsidRPr="002D5BA3">
        <w:rPr>
          <w:rFonts w:ascii="仿宋" w:eastAsia="仿宋" w:hAnsi="仿宋" w:hint="eastAsia"/>
          <w:sz w:val="32"/>
          <w:szCs w:val="32"/>
        </w:rPr>
        <w:t>湖南</w:t>
      </w:r>
      <w:r w:rsidR="00B43A96">
        <w:rPr>
          <w:rFonts w:ascii="仿宋" w:eastAsia="仿宋" w:hAnsi="仿宋" w:hint="eastAsia"/>
          <w:sz w:val="32"/>
          <w:szCs w:val="32"/>
        </w:rPr>
        <w:t>和</w:t>
      </w:r>
      <w:r w:rsidR="00C6175E">
        <w:rPr>
          <w:rFonts w:ascii="仿宋" w:eastAsia="仿宋" w:hAnsi="仿宋" w:hint="eastAsia"/>
          <w:sz w:val="32"/>
          <w:szCs w:val="32"/>
        </w:rPr>
        <w:t>山东</w:t>
      </w:r>
      <w:r>
        <w:rPr>
          <w:rFonts w:ascii="仿宋" w:eastAsia="仿宋" w:hAnsi="仿宋" w:hint="eastAsia"/>
          <w:sz w:val="32"/>
          <w:szCs w:val="32"/>
        </w:rPr>
        <w:t>，其中</w:t>
      </w:r>
      <w:r w:rsidR="00CE159E">
        <w:rPr>
          <w:rFonts w:ascii="仿宋" w:eastAsia="仿宋" w:hAnsi="仿宋" w:hint="eastAsia"/>
          <w:sz w:val="32"/>
          <w:szCs w:val="32"/>
        </w:rPr>
        <w:t>上海</w:t>
      </w:r>
      <w:r>
        <w:rPr>
          <w:rFonts w:ascii="仿宋" w:eastAsia="仿宋" w:hAnsi="仿宋" w:hint="eastAsia"/>
          <w:sz w:val="32"/>
          <w:szCs w:val="32"/>
        </w:rPr>
        <w:t>最高为</w:t>
      </w:r>
      <w:r w:rsidR="00CE159E">
        <w:rPr>
          <w:rFonts w:ascii="仿宋" w:eastAsia="仿宋" w:hAnsi="仿宋" w:hint="eastAsia"/>
          <w:sz w:val="32"/>
          <w:szCs w:val="32"/>
        </w:rPr>
        <w:t>70</w:t>
      </w:r>
      <w:r w:rsidR="000B40B4">
        <w:rPr>
          <w:rFonts w:ascii="仿宋" w:eastAsia="仿宋" w:hAnsi="仿宋" w:hint="eastAsia"/>
          <w:sz w:val="32"/>
          <w:szCs w:val="32"/>
        </w:rPr>
        <w:t>.</w:t>
      </w:r>
      <w:r w:rsidR="00C6175E">
        <w:rPr>
          <w:rFonts w:ascii="仿宋" w:eastAsia="仿宋" w:hAnsi="仿宋" w:hint="eastAsia"/>
          <w:sz w:val="32"/>
          <w:szCs w:val="32"/>
        </w:rPr>
        <w:t>67</w:t>
      </w:r>
      <w:r>
        <w:rPr>
          <w:rFonts w:ascii="仿宋" w:eastAsia="仿宋" w:hAnsi="仿宋" w:hint="eastAsia"/>
          <w:sz w:val="32"/>
          <w:szCs w:val="32"/>
        </w:rPr>
        <w:t>%</w:t>
      </w:r>
      <w:r w:rsidRPr="002D5BA3">
        <w:rPr>
          <w:rFonts w:ascii="仿宋" w:eastAsia="仿宋" w:hAnsi="仿宋"/>
          <w:sz w:val="32"/>
          <w:szCs w:val="32"/>
        </w:rPr>
        <w:t>；</w:t>
      </w:r>
      <w:r w:rsidRPr="0003129C">
        <w:rPr>
          <w:rFonts w:ascii="仿宋" w:eastAsia="仿宋" w:hAnsi="仿宋"/>
          <w:b/>
          <w:sz w:val="32"/>
          <w:szCs w:val="32"/>
        </w:rPr>
        <w:t>每间可供出租客房收入</w:t>
      </w:r>
      <w:r>
        <w:rPr>
          <w:rFonts w:ascii="仿宋" w:eastAsia="仿宋" w:hAnsi="仿宋" w:hint="eastAsia"/>
          <w:sz w:val="32"/>
          <w:szCs w:val="32"/>
        </w:rPr>
        <w:t>高于</w:t>
      </w:r>
      <w:r w:rsidR="00115D12">
        <w:rPr>
          <w:rFonts w:ascii="仿宋" w:eastAsia="仿宋" w:hAnsi="仿宋" w:hint="eastAsia"/>
          <w:sz w:val="32"/>
          <w:szCs w:val="32"/>
        </w:rPr>
        <w:t>全国</w:t>
      </w:r>
      <w:r>
        <w:rPr>
          <w:rFonts w:ascii="仿宋" w:eastAsia="仿宋" w:hAnsi="仿宋" w:hint="eastAsia"/>
          <w:sz w:val="32"/>
          <w:szCs w:val="32"/>
        </w:rPr>
        <w:t>平均水平</w:t>
      </w:r>
      <w:r w:rsidR="00CE159E">
        <w:rPr>
          <w:rFonts w:ascii="仿宋" w:eastAsia="仿宋" w:hAnsi="仿宋" w:hint="eastAsia"/>
          <w:sz w:val="32"/>
          <w:szCs w:val="32"/>
        </w:rPr>
        <w:t>1</w:t>
      </w:r>
      <w:r w:rsidR="00C6175E">
        <w:rPr>
          <w:rFonts w:ascii="仿宋" w:eastAsia="仿宋" w:hAnsi="仿宋" w:hint="eastAsia"/>
          <w:sz w:val="32"/>
          <w:szCs w:val="32"/>
        </w:rPr>
        <w:t>91.50</w:t>
      </w:r>
      <w:r>
        <w:rPr>
          <w:rFonts w:ascii="仿宋" w:eastAsia="仿宋" w:hAnsi="仿宋" w:hint="eastAsia"/>
          <w:sz w:val="32"/>
          <w:szCs w:val="32"/>
        </w:rPr>
        <w:t>元/</w:t>
      </w:r>
      <w:proofErr w:type="gramStart"/>
      <w:r>
        <w:rPr>
          <w:rFonts w:ascii="仿宋" w:eastAsia="仿宋" w:hAnsi="仿宋" w:hint="eastAsia"/>
          <w:sz w:val="32"/>
          <w:szCs w:val="32"/>
        </w:rPr>
        <w:t>间夜的</w:t>
      </w:r>
      <w:proofErr w:type="gramEnd"/>
      <w:r>
        <w:rPr>
          <w:rFonts w:ascii="仿宋" w:eastAsia="仿宋" w:hAnsi="仿宋" w:hint="eastAsia"/>
          <w:sz w:val="32"/>
          <w:szCs w:val="32"/>
        </w:rPr>
        <w:t>有</w:t>
      </w:r>
      <w:r w:rsidR="00C6175E">
        <w:rPr>
          <w:rFonts w:ascii="仿宋" w:eastAsia="仿宋" w:hAnsi="仿宋" w:hint="eastAsia"/>
          <w:sz w:val="32"/>
          <w:szCs w:val="32"/>
        </w:rPr>
        <w:t>8</w:t>
      </w:r>
      <w:r>
        <w:rPr>
          <w:rFonts w:ascii="仿宋" w:eastAsia="仿宋" w:hAnsi="仿宋" w:hint="eastAsia"/>
          <w:sz w:val="32"/>
          <w:szCs w:val="32"/>
        </w:rPr>
        <w:t>个</w:t>
      </w:r>
      <w:r w:rsidR="00EE5D69">
        <w:rPr>
          <w:rFonts w:ascii="仿宋" w:eastAsia="仿宋" w:hAnsi="仿宋" w:hint="eastAsia"/>
          <w:sz w:val="32"/>
          <w:szCs w:val="32"/>
        </w:rPr>
        <w:t>省份</w:t>
      </w:r>
      <w:r>
        <w:rPr>
          <w:rFonts w:ascii="仿宋" w:eastAsia="仿宋" w:hAnsi="仿宋" w:hint="eastAsia"/>
          <w:sz w:val="32"/>
          <w:szCs w:val="32"/>
        </w:rPr>
        <w:t>，</w:t>
      </w:r>
      <w:r w:rsidRPr="002D5BA3">
        <w:rPr>
          <w:rFonts w:ascii="仿宋" w:eastAsia="仿宋" w:hAnsi="仿宋"/>
          <w:sz w:val="32"/>
          <w:szCs w:val="32"/>
        </w:rPr>
        <w:t>位居前6位的为</w:t>
      </w:r>
      <w:r w:rsidRPr="002D5BA3">
        <w:rPr>
          <w:rFonts w:ascii="仿宋" w:eastAsia="仿宋" w:hAnsi="仿宋" w:hint="eastAsia"/>
          <w:sz w:val="32"/>
          <w:szCs w:val="32"/>
        </w:rPr>
        <w:t>上海、</w:t>
      </w:r>
      <w:r w:rsidR="00CE159E" w:rsidRPr="002D5BA3">
        <w:rPr>
          <w:rFonts w:ascii="仿宋" w:eastAsia="仿宋" w:hAnsi="仿宋" w:hint="eastAsia"/>
          <w:sz w:val="32"/>
          <w:szCs w:val="32"/>
        </w:rPr>
        <w:t>北京、</w:t>
      </w:r>
      <w:r w:rsidR="00C6175E">
        <w:rPr>
          <w:rFonts w:ascii="仿宋" w:eastAsia="仿宋" w:hAnsi="仿宋" w:hint="eastAsia"/>
          <w:sz w:val="32"/>
          <w:szCs w:val="32"/>
        </w:rPr>
        <w:t>西藏、天津、</w:t>
      </w:r>
      <w:r w:rsidR="000B40B4">
        <w:rPr>
          <w:rFonts w:ascii="仿宋" w:eastAsia="仿宋" w:hAnsi="仿宋" w:hint="eastAsia"/>
          <w:sz w:val="32"/>
          <w:szCs w:val="32"/>
        </w:rPr>
        <w:t>海南</w:t>
      </w:r>
      <w:r w:rsidR="00B43A96">
        <w:rPr>
          <w:rFonts w:ascii="仿宋" w:eastAsia="仿宋" w:hAnsi="仿宋" w:hint="eastAsia"/>
          <w:sz w:val="32"/>
          <w:szCs w:val="32"/>
        </w:rPr>
        <w:t>和</w:t>
      </w:r>
      <w:r w:rsidR="00C6175E">
        <w:rPr>
          <w:rFonts w:ascii="仿宋" w:eastAsia="仿宋" w:hAnsi="仿宋" w:hint="eastAsia"/>
          <w:sz w:val="32"/>
          <w:szCs w:val="32"/>
        </w:rPr>
        <w:t>福建</w:t>
      </w:r>
      <w:r>
        <w:rPr>
          <w:rFonts w:ascii="仿宋" w:eastAsia="仿宋" w:hAnsi="仿宋" w:hint="eastAsia"/>
          <w:sz w:val="32"/>
          <w:szCs w:val="32"/>
        </w:rPr>
        <w:t>，其中上海最高为</w:t>
      </w:r>
      <w:r w:rsidR="00C6175E">
        <w:rPr>
          <w:rFonts w:ascii="仿宋" w:eastAsia="仿宋" w:hAnsi="仿宋" w:hint="eastAsia"/>
          <w:sz w:val="32"/>
          <w:szCs w:val="32"/>
        </w:rPr>
        <w:t>467.97</w:t>
      </w:r>
      <w:r>
        <w:rPr>
          <w:rFonts w:ascii="仿宋" w:eastAsia="仿宋" w:hAnsi="仿宋" w:hint="eastAsia"/>
          <w:sz w:val="32"/>
          <w:szCs w:val="32"/>
        </w:rPr>
        <w:t>元/间夜</w:t>
      </w:r>
      <w:r w:rsidRPr="002D5BA3">
        <w:rPr>
          <w:rFonts w:ascii="仿宋" w:eastAsia="仿宋" w:hAnsi="仿宋"/>
          <w:sz w:val="32"/>
          <w:szCs w:val="32"/>
        </w:rPr>
        <w:t>；</w:t>
      </w:r>
      <w:r w:rsidRPr="0003129C">
        <w:rPr>
          <w:rFonts w:ascii="仿宋" w:eastAsia="仿宋" w:hAnsi="仿宋"/>
          <w:b/>
          <w:sz w:val="32"/>
          <w:szCs w:val="32"/>
        </w:rPr>
        <w:t>每间客房平摊营业收入</w:t>
      </w:r>
      <w:r>
        <w:rPr>
          <w:rFonts w:ascii="仿宋" w:eastAsia="仿宋" w:hAnsi="仿宋" w:hint="eastAsia"/>
          <w:sz w:val="32"/>
          <w:szCs w:val="32"/>
        </w:rPr>
        <w:t>高于全国平均水平</w:t>
      </w:r>
      <w:r w:rsidR="00C6175E">
        <w:rPr>
          <w:rFonts w:ascii="仿宋" w:eastAsia="仿宋" w:hAnsi="仿宋" w:hint="eastAsia"/>
          <w:sz w:val="32"/>
          <w:szCs w:val="32"/>
        </w:rPr>
        <w:t>33820.59</w:t>
      </w:r>
      <w:r>
        <w:rPr>
          <w:rFonts w:ascii="仿宋" w:eastAsia="仿宋" w:hAnsi="仿宋" w:hint="eastAsia"/>
          <w:sz w:val="32"/>
          <w:szCs w:val="32"/>
        </w:rPr>
        <w:t>元/间的有</w:t>
      </w:r>
      <w:r w:rsidR="00C6175E">
        <w:rPr>
          <w:rFonts w:ascii="仿宋" w:eastAsia="仿宋" w:hAnsi="仿宋" w:hint="eastAsia"/>
          <w:sz w:val="32"/>
          <w:szCs w:val="32"/>
        </w:rPr>
        <w:t>8</w:t>
      </w:r>
      <w:r>
        <w:rPr>
          <w:rFonts w:ascii="仿宋" w:eastAsia="仿宋" w:hAnsi="仿宋" w:hint="eastAsia"/>
          <w:sz w:val="32"/>
          <w:szCs w:val="32"/>
        </w:rPr>
        <w:t>个</w:t>
      </w:r>
      <w:r w:rsidR="005E7ACF">
        <w:rPr>
          <w:rFonts w:ascii="仿宋" w:eastAsia="仿宋" w:hAnsi="仿宋" w:hint="eastAsia"/>
          <w:sz w:val="32"/>
          <w:szCs w:val="32"/>
        </w:rPr>
        <w:t>省份</w:t>
      </w:r>
      <w:r>
        <w:rPr>
          <w:rFonts w:ascii="仿宋" w:eastAsia="仿宋" w:hAnsi="仿宋" w:hint="eastAsia"/>
          <w:sz w:val="32"/>
          <w:szCs w:val="32"/>
        </w:rPr>
        <w:t>，</w:t>
      </w:r>
      <w:r w:rsidRPr="002D5BA3">
        <w:rPr>
          <w:rFonts w:ascii="仿宋" w:eastAsia="仿宋" w:hAnsi="仿宋"/>
          <w:sz w:val="32"/>
          <w:szCs w:val="32"/>
        </w:rPr>
        <w:t>位居前6位的为</w:t>
      </w:r>
      <w:r w:rsidRPr="002D5BA3">
        <w:rPr>
          <w:rFonts w:ascii="仿宋" w:eastAsia="仿宋" w:hAnsi="仿宋" w:hint="eastAsia"/>
          <w:sz w:val="32"/>
          <w:szCs w:val="32"/>
        </w:rPr>
        <w:t>上海、北京、</w:t>
      </w:r>
      <w:r w:rsidR="00CE159E" w:rsidRPr="002D5BA3">
        <w:rPr>
          <w:rFonts w:ascii="仿宋" w:eastAsia="仿宋" w:hAnsi="仿宋" w:hint="eastAsia"/>
          <w:sz w:val="32"/>
          <w:szCs w:val="32"/>
        </w:rPr>
        <w:t>江苏</w:t>
      </w:r>
      <w:r w:rsidR="000B40B4">
        <w:rPr>
          <w:rFonts w:ascii="仿宋" w:eastAsia="仿宋" w:hAnsi="仿宋" w:hint="eastAsia"/>
          <w:sz w:val="32"/>
          <w:szCs w:val="32"/>
        </w:rPr>
        <w:t>、</w:t>
      </w:r>
      <w:r w:rsidRPr="002D5BA3">
        <w:rPr>
          <w:rFonts w:ascii="仿宋" w:eastAsia="仿宋" w:hAnsi="仿宋" w:hint="eastAsia"/>
          <w:sz w:val="32"/>
          <w:szCs w:val="32"/>
        </w:rPr>
        <w:t>浙江、</w:t>
      </w:r>
      <w:r w:rsidR="00F1739C" w:rsidRPr="002D5BA3">
        <w:rPr>
          <w:rFonts w:ascii="仿宋" w:eastAsia="仿宋" w:hAnsi="仿宋" w:hint="eastAsia"/>
          <w:sz w:val="32"/>
          <w:szCs w:val="32"/>
        </w:rPr>
        <w:t>福建</w:t>
      </w:r>
      <w:r w:rsidRPr="002D5BA3">
        <w:rPr>
          <w:rFonts w:ascii="仿宋" w:eastAsia="仿宋" w:hAnsi="仿宋" w:hint="eastAsia"/>
          <w:sz w:val="32"/>
          <w:szCs w:val="32"/>
        </w:rPr>
        <w:t>和</w:t>
      </w:r>
      <w:r w:rsidR="00C6175E">
        <w:rPr>
          <w:rFonts w:ascii="仿宋" w:eastAsia="仿宋" w:hAnsi="仿宋" w:hint="eastAsia"/>
          <w:sz w:val="32"/>
          <w:szCs w:val="32"/>
        </w:rPr>
        <w:t>山东</w:t>
      </w:r>
      <w:r>
        <w:rPr>
          <w:rFonts w:ascii="仿宋" w:eastAsia="仿宋" w:hAnsi="仿宋" w:hint="eastAsia"/>
          <w:sz w:val="32"/>
          <w:szCs w:val="32"/>
        </w:rPr>
        <w:t>，其中上海最高为</w:t>
      </w:r>
      <w:r w:rsidR="00F1739C">
        <w:rPr>
          <w:rFonts w:ascii="仿宋" w:eastAsia="仿宋" w:hAnsi="仿宋" w:hint="eastAsia"/>
          <w:sz w:val="32"/>
          <w:szCs w:val="32"/>
        </w:rPr>
        <w:t>8</w:t>
      </w:r>
      <w:r w:rsidR="00C6175E">
        <w:rPr>
          <w:rFonts w:ascii="仿宋" w:eastAsia="仿宋" w:hAnsi="仿宋" w:hint="eastAsia"/>
          <w:sz w:val="32"/>
          <w:szCs w:val="32"/>
        </w:rPr>
        <w:t>2247.55</w:t>
      </w:r>
      <w:r>
        <w:rPr>
          <w:rFonts w:ascii="仿宋" w:eastAsia="仿宋" w:hAnsi="仿宋" w:hint="eastAsia"/>
          <w:sz w:val="32"/>
          <w:szCs w:val="32"/>
        </w:rPr>
        <w:t>元/间</w:t>
      </w:r>
      <w:r w:rsidRPr="002D5BA3">
        <w:rPr>
          <w:rFonts w:ascii="仿宋" w:eastAsia="仿宋" w:hAnsi="仿宋"/>
          <w:sz w:val="32"/>
          <w:szCs w:val="32"/>
        </w:rPr>
        <w:t>。</w:t>
      </w:r>
    </w:p>
    <w:p w:rsidR="00432E14" w:rsidRPr="002D5BA3" w:rsidRDefault="00432E14" w:rsidP="005E7ACF">
      <w:pPr>
        <w:autoSpaceDE w:val="0"/>
        <w:autoSpaceDN w:val="0"/>
        <w:spacing w:line="360" w:lineRule="auto"/>
        <w:ind w:firstLineChars="200" w:firstLine="640"/>
        <w:rPr>
          <w:rFonts w:ascii="黑体" w:eastAsia="黑体" w:hAnsi="宋体"/>
          <w:sz w:val="32"/>
          <w:szCs w:val="32"/>
        </w:rPr>
      </w:pPr>
      <w:r w:rsidRPr="00CC353B">
        <w:rPr>
          <w:rFonts w:ascii="黑体" w:eastAsia="黑体" w:hAnsi="宋体" w:hint="eastAsia"/>
          <w:bCs/>
          <w:sz w:val="32"/>
          <w:szCs w:val="32"/>
        </w:rPr>
        <w:t>二、各</w:t>
      </w:r>
      <w:r w:rsidR="007C56FF">
        <w:rPr>
          <w:rFonts w:ascii="黑体" w:eastAsia="黑体" w:hAnsi="宋体" w:hint="eastAsia"/>
          <w:bCs/>
          <w:sz w:val="32"/>
          <w:szCs w:val="32"/>
        </w:rPr>
        <w:t>省份</w:t>
      </w:r>
      <w:r w:rsidRPr="00CC353B">
        <w:rPr>
          <w:rFonts w:ascii="黑体" w:eastAsia="黑体" w:hAnsi="宋体" w:hint="eastAsia"/>
          <w:bCs/>
          <w:sz w:val="32"/>
          <w:szCs w:val="32"/>
        </w:rPr>
        <w:t>分星级情况</w:t>
      </w:r>
    </w:p>
    <w:p w:rsidR="00432E14" w:rsidRPr="002D5BA3" w:rsidRDefault="00432E14" w:rsidP="00CE26EB">
      <w:pPr>
        <w:autoSpaceDE w:val="0"/>
        <w:autoSpaceDN w:val="0"/>
        <w:spacing w:line="360" w:lineRule="auto"/>
        <w:ind w:firstLineChars="200" w:firstLine="643"/>
        <w:rPr>
          <w:rFonts w:ascii="仿宋" w:eastAsia="仿宋" w:hAnsi="仿宋"/>
          <w:sz w:val="32"/>
          <w:szCs w:val="32"/>
        </w:rPr>
      </w:pPr>
      <w:proofErr w:type="gramStart"/>
      <w:r w:rsidRPr="00CE26EB">
        <w:rPr>
          <w:rFonts w:ascii="楷体" w:eastAsia="楷体" w:hAnsi="楷体"/>
          <w:b/>
          <w:sz w:val="32"/>
          <w:szCs w:val="32"/>
        </w:rPr>
        <w:t>一</w:t>
      </w:r>
      <w:proofErr w:type="gramEnd"/>
      <w:r w:rsidRPr="00CE26EB">
        <w:rPr>
          <w:rFonts w:ascii="楷体" w:eastAsia="楷体" w:hAnsi="楷体"/>
          <w:b/>
          <w:sz w:val="32"/>
          <w:szCs w:val="32"/>
        </w:rPr>
        <w:t>星级饭店：</w:t>
      </w:r>
      <w:r w:rsidRPr="006F52CC">
        <w:rPr>
          <w:rFonts w:ascii="仿宋" w:eastAsia="仿宋" w:hAnsi="仿宋"/>
          <w:b/>
          <w:sz w:val="32"/>
          <w:szCs w:val="32"/>
        </w:rPr>
        <w:t>平均房价</w:t>
      </w:r>
      <w:r>
        <w:rPr>
          <w:rFonts w:ascii="仿宋" w:eastAsia="仿宋" w:hAnsi="仿宋" w:hint="eastAsia"/>
          <w:sz w:val="32"/>
          <w:szCs w:val="32"/>
        </w:rPr>
        <w:t>高于全国平均水平</w:t>
      </w:r>
      <w:r w:rsidR="00C6175E">
        <w:rPr>
          <w:rFonts w:ascii="仿宋" w:eastAsia="仿宋" w:hAnsi="仿宋" w:hint="eastAsia"/>
          <w:sz w:val="32"/>
          <w:szCs w:val="32"/>
        </w:rPr>
        <w:t>127.67</w:t>
      </w:r>
      <w:r>
        <w:rPr>
          <w:rFonts w:ascii="仿宋" w:eastAsia="仿宋" w:hAnsi="仿宋" w:hint="eastAsia"/>
          <w:sz w:val="32"/>
          <w:szCs w:val="32"/>
        </w:rPr>
        <w:t>元/</w:t>
      </w:r>
      <w:proofErr w:type="gramStart"/>
      <w:r>
        <w:rPr>
          <w:rFonts w:ascii="仿宋" w:eastAsia="仿宋" w:hAnsi="仿宋" w:hint="eastAsia"/>
          <w:sz w:val="32"/>
          <w:szCs w:val="32"/>
        </w:rPr>
        <w:t>间夜的</w:t>
      </w:r>
      <w:proofErr w:type="gramEnd"/>
      <w:r>
        <w:rPr>
          <w:rFonts w:ascii="仿宋" w:eastAsia="仿宋" w:hAnsi="仿宋" w:hint="eastAsia"/>
          <w:sz w:val="32"/>
          <w:szCs w:val="32"/>
        </w:rPr>
        <w:t>有</w:t>
      </w:r>
      <w:r w:rsidR="00C6175E">
        <w:rPr>
          <w:rFonts w:ascii="仿宋" w:eastAsia="仿宋" w:hAnsi="仿宋" w:hint="eastAsia"/>
          <w:sz w:val="32"/>
          <w:szCs w:val="32"/>
        </w:rPr>
        <w:t>8</w:t>
      </w:r>
      <w:r>
        <w:rPr>
          <w:rFonts w:ascii="仿宋" w:eastAsia="仿宋" w:hAnsi="仿宋" w:hint="eastAsia"/>
          <w:sz w:val="32"/>
          <w:szCs w:val="32"/>
        </w:rPr>
        <w:t>个</w:t>
      </w:r>
      <w:r w:rsidR="00EE5D69">
        <w:rPr>
          <w:rFonts w:ascii="仿宋" w:eastAsia="仿宋" w:hAnsi="仿宋" w:hint="eastAsia"/>
          <w:sz w:val="32"/>
          <w:szCs w:val="32"/>
        </w:rPr>
        <w:t>省份</w:t>
      </w:r>
      <w:r>
        <w:rPr>
          <w:rFonts w:ascii="仿宋" w:eastAsia="仿宋" w:hAnsi="仿宋" w:hint="eastAsia"/>
          <w:sz w:val="32"/>
          <w:szCs w:val="32"/>
        </w:rPr>
        <w:t>，其中</w:t>
      </w:r>
      <w:r w:rsidR="00C6175E">
        <w:rPr>
          <w:rFonts w:ascii="仿宋" w:eastAsia="仿宋" w:hAnsi="仿宋" w:hint="eastAsia"/>
          <w:sz w:val="32"/>
          <w:szCs w:val="32"/>
        </w:rPr>
        <w:t>西藏</w:t>
      </w:r>
      <w:r w:rsidRPr="002D5BA3">
        <w:rPr>
          <w:rFonts w:ascii="仿宋" w:eastAsia="仿宋" w:hAnsi="仿宋" w:hint="eastAsia"/>
          <w:sz w:val="32"/>
          <w:szCs w:val="32"/>
        </w:rPr>
        <w:t>（</w:t>
      </w:r>
      <w:r w:rsidR="00C6175E">
        <w:rPr>
          <w:rFonts w:ascii="仿宋" w:eastAsia="仿宋" w:hAnsi="仿宋" w:hint="eastAsia"/>
          <w:sz w:val="32"/>
          <w:szCs w:val="32"/>
        </w:rPr>
        <w:t>4</w:t>
      </w:r>
      <w:r w:rsidRPr="002D5BA3">
        <w:rPr>
          <w:rFonts w:ascii="仿宋" w:eastAsia="仿宋" w:hAnsi="仿宋" w:hint="eastAsia"/>
          <w:sz w:val="32"/>
          <w:szCs w:val="32"/>
        </w:rPr>
        <w:t>家）</w:t>
      </w:r>
      <w:r w:rsidR="00C6175E">
        <w:rPr>
          <w:rFonts w:ascii="仿宋" w:eastAsia="仿宋" w:hAnsi="仿宋" w:hint="eastAsia"/>
          <w:sz w:val="32"/>
          <w:szCs w:val="32"/>
        </w:rPr>
        <w:t>和湖北</w:t>
      </w:r>
      <w:r w:rsidR="00C6175E" w:rsidRPr="002D5BA3">
        <w:rPr>
          <w:rFonts w:ascii="仿宋" w:eastAsia="仿宋" w:hAnsi="仿宋" w:hint="eastAsia"/>
          <w:sz w:val="32"/>
          <w:szCs w:val="32"/>
        </w:rPr>
        <w:t>（</w:t>
      </w:r>
      <w:r w:rsidR="00C6175E">
        <w:rPr>
          <w:rFonts w:ascii="仿宋" w:eastAsia="仿宋" w:hAnsi="仿宋" w:hint="eastAsia"/>
          <w:sz w:val="32"/>
          <w:szCs w:val="32"/>
        </w:rPr>
        <w:t>2</w:t>
      </w:r>
      <w:r w:rsidR="00C6175E" w:rsidRPr="002D5BA3">
        <w:rPr>
          <w:rFonts w:ascii="仿宋" w:eastAsia="仿宋" w:hAnsi="仿宋" w:hint="eastAsia"/>
          <w:sz w:val="32"/>
          <w:szCs w:val="32"/>
        </w:rPr>
        <w:t>家）</w:t>
      </w:r>
      <w:r w:rsidRPr="002D5BA3">
        <w:rPr>
          <w:rFonts w:ascii="仿宋" w:eastAsia="仿宋" w:hAnsi="仿宋"/>
          <w:sz w:val="32"/>
          <w:szCs w:val="32"/>
        </w:rPr>
        <w:t>的平均房</w:t>
      </w:r>
      <w:r w:rsidRPr="002D5BA3">
        <w:rPr>
          <w:rFonts w:ascii="仿宋" w:eastAsia="仿宋" w:hAnsi="仿宋"/>
          <w:sz w:val="32"/>
          <w:szCs w:val="32"/>
        </w:rPr>
        <w:lastRenderedPageBreak/>
        <w:t>价在200元/</w:t>
      </w:r>
      <w:proofErr w:type="gramStart"/>
      <w:r w:rsidRPr="002D5BA3">
        <w:rPr>
          <w:rFonts w:ascii="仿宋" w:eastAsia="仿宋" w:hAnsi="仿宋"/>
          <w:sz w:val="32"/>
          <w:szCs w:val="32"/>
        </w:rPr>
        <w:t>间夜以上</w:t>
      </w:r>
      <w:proofErr w:type="gramEnd"/>
      <w:r>
        <w:rPr>
          <w:rFonts w:ascii="仿宋" w:eastAsia="仿宋" w:hAnsi="仿宋" w:hint="eastAsia"/>
          <w:sz w:val="32"/>
          <w:szCs w:val="32"/>
        </w:rPr>
        <w:t>；</w:t>
      </w:r>
      <w:r w:rsidRPr="006F52CC">
        <w:rPr>
          <w:rFonts w:ascii="仿宋" w:eastAsia="仿宋" w:hAnsi="仿宋"/>
          <w:b/>
          <w:sz w:val="32"/>
          <w:szCs w:val="32"/>
        </w:rPr>
        <w:t>平均出租率</w:t>
      </w:r>
      <w:r>
        <w:rPr>
          <w:rFonts w:ascii="仿宋" w:eastAsia="仿宋" w:hAnsi="仿宋" w:hint="eastAsia"/>
          <w:sz w:val="32"/>
          <w:szCs w:val="32"/>
        </w:rPr>
        <w:t>高于全国平均水平</w:t>
      </w:r>
      <w:r w:rsidR="00C6175E">
        <w:rPr>
          <w:rFonts w:ascii="仿宋" w:eastAsia="仿宋" w:hAnsi="仿宋" w:hint="eastAsia"/>
          <w:sz w:val="32"/>
          <w:szCs w:val="32"/>
        </w:rPr>
        <w:t>44.56</w:t>
      </w:r>
      <w:r>
        <w:rPr>
          <w:rFonts w:ascii="仿宋" w:eastAsia="仿宋" w:hAnsi="仿宋" w:hint="eastAsia"/>
          <w:sz w:val="32"/>
          <w:szCs w:val="32"/>
        </w:rPr>
        <w:t>%的有</w:t>
      </w:r>
      <w:r w:rsidR="0081765B">
        <w:rPr>
          <w:rFonts w:ascii="仿宋" w:eastAsia="仿宋" w:hAnsi="仿宋" w:hint="eastAsia"/>
          <w:sz w:val="32"/>
          <w:szCs w:val="32"/>
        </w:rPr>
        <w:t>1</w:t>
      </w:r>
      <w:r w:rsidR="00C6175E"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个</w:t>
      </w:r>
      <w:r w:rsidR="00EE5D69">
        <w:rPr>
          <w:rFonts w:ascii="仿宋" w:eastAsia="仿宋" w:hAnsi="仿宋" w:hint="eastAsia"/>
          <w:sz w:val="32"/>
          <w:szCs w:val="32"/>
        </w:rPr>
        <w:t>省份</w:t>
      </w:r>
      <w:r>
        <w:rPr>
          <w:rFonts w:ascii="仿宋" w:eastAsia="仿宋" w:hAnsi="仿宋" w:hint="eastAsia"/>
          <w:sz w:val="32"/>
          <w:szCs w:val="32"/>
        </w:rPr>
        <w:t>，</w:t>
      </w:r>
      <w:r w:rsidR="00B43A96">
        <w:rPr>
          <w:rFonts w:ascii="仿宋" w:eastAsia="仿宋" w:hAnsi="仿宋" w:hint="eastAsia"/>
          <w:sz w:val="32"/>
          <w:szCs w:val="32"/>
        </w:rPr>
        <w:t>其中</w:t>
      </w:r>
      <w:r w:rsidR="00EE5D69">
        <w:rPr>
          <w:rFonts w:ascii="仿宋" w:eastAsia="仿宋" w:hAnsi="仿宋" w:hint="eastAsia"/>
          <w:sz w:val="32"/>
          <w:szCs w:val="32"/>
        </w:rPr>
        <w:t>湖南（</w:t>
      </w:r>
      <w:r w:rsidR="001A7D41">
        <w:rPr>
          <w:rFonts w:ascii="仿宋" w:eastAsia="仿宋" w:hAnsi="仿宋" w:hint="eastAsia"/>
          <w:sz w:val="32"/>
          <w:szCs w:val="32"/>
        </w:rPr>
        <w:t>3</w:t>
      </w:r>
      <w:r w:rsidR="00EE5D69">
        <w:rPr>
          <w:rFonts w:ascii="仿宋" w:eastAsia="仿宋" w:hAnsi="仿宋" w:hint="eastAsia"/>
          <w:sz w:val="32"/>
          <w:szCs w:val="32"/>
        </w:rPr>
        <w:t>家）</w:t>
      </w:r>
      <w:r w:rsidR="001A7D41">
        <w:rPr>
          <w:rFonts w:ascii="仿宋" w:eastAsia="仿宋" w:hAnsi="仿宋" w:hint="eastAsia"/>
          <w:sz w:val="32"/>
          <w:szCs w:val="32"/>
        </w:rPr>
        <w:t>、</w:t>
      </w:r>
      <w:r w:rsidR="00C6175E">
        <w:rPr>
          <w:rFonts w:ascii="仿宋" w:eastAsia="仿宋" w:hAnsi="仿宋" w:hint="eastAsia"/>
          <w:sz w:val="32"/>
          <w:szCs w:val="32"/>
        </w:rPr>
        <w:t>西藏</w:t>
      </w:r>
      <w:r w:rsidR="00C6175E" w:rsidRPr="002D5BA3">
        <w:rPr>
          <w:rFonts w:ascii="仿宋" w:eastAsia="仿宋" w:hAnsi="仿宋" w:hint="eastAsia"/>
          <w:sz w:val="32"/>
          <w:szCs w:val="32"/>
        </w:rPr>
        <w:t>（</w:t>
      </w:r>
      <w:r w:rsidR="00C6175E">
        <w:rPr>
          <w:rFonts w:ascii="仿宋" w:eastAsia="仿宋" w:hAnsi="仿宋" w:hint="eastAsia"/>
          <w:sz w:val="32"/>
          <w:szCs w:val="32"/>
        </w:rPr>
        <w:t>4</w:t>
      </w:r>
      <w:r w:rsidR="00C6175E" w:rsidRPr="002D5BA3">
        <w:rPr>
          <w:rFonts w:ascii="仿宋" w:eastAsia="仿宋" w:hAnsi="仿宋" w:hint="eastAsia"/>
          <w:sz w:val="32"/>
          <w:szCs w:val="32"/>
        </w:rPr>
        <w:t>家）</w:t>
      </w:r>
      <w:r w:rsidR="00C6175E">
        <w:rPr>
          <w:rFonts w:ascii="仿宋" w:eastAsia="仿宋" w:hAnsi="仿宋" w:hint="eastAsia"/>
          <w:sz w:val="32"/>
          <w:szCs w:val="32"/>
        </w:rPr>
        <w:t>、新疆</w:t>
      </w:r>
      <w:r w:rsidR="001A7D41" w:rsidRPr="002D5BA3">
        <w:rPr>
          <w:rFonts w:ascii="仿宋" w:eastAsia="仿宋" w:hAnsi="仿宋"/>
          <w:sz w:val="32"/>
          <w:szCs w:val="32"/>
        </w:rPr>
        <w:t>（</w:t>
      </w:r>
      <w:r w:rsidR="00C6175E">
        <w:rPr>
          <w:rFonts w:ascii="仿宋" w:eastAsia="仿宋" w:hAnsi="仿宋" w:hint="eastAsia"/>
          <w:sz w:val="32"/>
          <w:szCs w:val="32"/>
        </w:rPr>
        <w:t>3</w:t>
      </w:r>
      <w:r w:rsidR="001A7D41" w:rsidRPr="002D5BA3">
        <w:rPr>
          <w:rFonts w:ascii="仿宋" w:eastAsia="仿宋" w:hAnsi="仿宋"/>
          <w:sz w:val="32"/>
          <w:szCs w:val="32"/>
        </w:rPr>
        <w:t>家）</w:t>
      </w:r>
      <w:r w:rsidR="00EE5D69">
        <w:rPr>
          <w:rFonts w:ascii="仿宋" w:eastAsia="仿宋" w:hAnsi="仿宋" w:hint="eastAsia"/>
          <w:sz w:val="32"/>
          <w:szCs w:val="32"/>
        </w:rPr>
        <w:t>和</w:t>
      </w:r>
      <w:r w:rsidR="00C6175E">
        <w:rPr>
          <w:rFonts w:ascii="仿宋" w:eastAsia="仿宋" w:hAnsi="仿宋" w:hint="eastAsia"/>
          <w:sz w:val="32"/>
          <w:szCs w:val="32"/>
        </w:rPr>
        <w:t>辽宁</w:t>
      </w:r>
      <w:r w:rsidR="00EE5D69">
        <w:rPr>
          <w:rFonts w:ascii="仿宋" w:eastAsia="仿宋" w:hAnsi="仿宋" w:hint="eastAsia"/>
          <w:sz w:val="32"/>
          <w:szCs w:val="32"/>
        </w:rPr>
        <w:t>（</w:t>
      </w:r>
      <w:r w:rsidR="00C6175E">
        <w:rPr>
          <w:rFonts w:ascii="仿宋" w:eastAsia="仿宋" w:hAnsi="仿宋" w:hint="eastAsia"/>
          <w:sz w:val="32"/>
          <w:szCs w:val="32"/>
        </w:rPr>
        <w:t>2</w:t>
      </w:r>
      <w:r w:rsidR="00EE5D69">
        <w:rPr>
          <w:rFonts w:ascii="仿宋" w:eastAsia="仿宋" w:hAnsi="仿宋" w:hint="eastAsia"/>
          <w:sz w:val="32"/>
          <w:szCs w:val="32"/>
        </w:rPr>
        <w:t>家）</w:t>
      </w:r>
      <w:r w:rsidR="00B43A96" w:rsidRPr="002D5BA3">
        <w:rPr>
          <w:rFonts w:ascii="仿宋" w:eastAsia="仿宋" w:hAnsi="仿宋"/>
          <w:sz w:val="32"/>
          <w:szCs w:val="32"/>
        </w:rPr>
        <w:t>的</w:t>
      </w:r>
      <w:r w:rsidR="00B43A96" w:rsidRPr="00B43A96">
        <w:rPr>
          <w:rFonts w:ascii="仿宋" w:eastAsia="仿宋" w:hAnsi="仿宋"/>
          <w:sz w:val="32"/>
          <w:szCs w:val="32"/>
        </w:rPr>
        <w:t>平均出租率</w:t>
      </w:r>
      <w:r w:rsidR="00B43A96" w:rsidRPr="002D5BA3">
        <w:rPr>
          <w:rFonts w:ascii="仿宋" w:eastAsia="仿宋" w:hAnsi="仿宋"/>
          <w:sz w:val="32"/>
          <w:szCs w:val="32"/>
        </w:rPr>
        <w:t>超过</w:t>
      </w:r>
      <w:r w:rsidR="00EE5D69">
        <w:rPr>
          <w:rFonts w:ascii="仿宋" w:eastAsia="仿宋" w:hAnsi="仿宋" w:hint="eastAsia"/>
          <w:sz w:val="32"/>
          <w:szCs w:val="32"/>
        </w:rPr>
        <w:t>70</w:t>
      </w:r>
      <w:r w:rsidR="00B43A96" w:rsidRPr="002D5BA3">
        <w:rPr>
          <w:rFonts w:ascii="仿宋" w:eastAsia="仿宋" w:hAnsi="仿宋"/>
          <w:sz w:val="32"/>
          <w:szCs w:val="32"/>
        </w:rPr>
        <w:t>%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DF57B3" w:rsidRPr="002D5BA3" w:rsidRDefault="00432E14" w:rsidP="00B0481C">
      <w:pPr>
        <w:autoSpaceDE w:val="0"/>
        <w:autoSpaceDN w:val="0"/>
        <w:spacing w:line="360" w:lineRule="auto"/>
        <w:ind w:firstLineChars="200" w:firstLine="643"/>
        <w:rPr>
          <w:rFonts w:ascii="仿宋" w:eastAsia="仿宋" w:hAnsi="仿宋"/>
          <w:sz w:val="32"/>
          <w:szCs w:val="32"/>
        </w:rPr>
      </w:pPr>
      <w:r w:rsidRPr="00CE26EB">
        <w:rPr>
          <w:rFonts w:ascii="楷体" w:eastAsia="楷体" w:hAnsi="楷体"/>
          <w:b/>
          <w:sz w:val="32"/>
          <w:szCs w:val="32"/>
        </w:rPr>
        <w:t>二星级饭店：</w:t>
      </w:r>
      <w:r w:rsidRPr="006F52CC">
        <w:rPr>
          <w:rFonts w:ascii="仿宋" w:eastAsia="仿宋" w:hAnsi="仿宋"/>
          <w:b/>
          <w:sz w:val="32"/>
          <w:szCs w:val="32"/>
        </w:rPr>
        <w:t>平均房价</w:t>
      </w:r>
      <w:r>
        <w:rPr>
          <w:rFonts w:ascii="仿宋" w:eastAsia="仿宋" w:hAnsi="仿宋" w:hint="eastAsia"/>
          <w:sz w:val="32"/>
          <w:szCs w:val="32"/>
        </w:rPr>
        <w:t>高于全国平均水平</w:t>
      </w:r>
      <w:r w:rsidR="00C6175E">
        <w:rPr>
          <w:rFonts w:ascii="仿宋" w:eastAsia="仿宋" w:hAnsi="仿宋" w:hint="eastAsia"/>
          <w:sz w:val="32"/>
          <w:szCs w:val="32"/>
        </w:rPr>
        <w:t>167.71</w:t>
      </w:r>
      <w:r>
        <w:rPr>
          <w:rFonts w:ascii="仿宋" w:eastAsia="仿宋" w:hAnsi="仿宋" w:hint="eastAsia"/>
          <w:sz w:val="32"/>
          <w:szCs w:val="32"/>
        </w:rPr>
        <w:t>元/</w:t>
      </w:r>
      <w:proofErr w:type="gramStart"/>
      <w:r>
        <w:rPr>
          <w:rFonts w:ascii="仿宋" w:eastAsia="仿宋" w:hAnsi="仿宋" w:hint="eastAsia"/>
          <w:sz w:val="32"/>
          <w:szCs w:val="32"/>
        </w:rPr>
        <w:t>间夜的</w:t>
      </w:r>
      <w:proofErr w:type="gramEnd"/>
      <w:r>
        <w:rPr>
          <w:rFonts w:ascii="仿宋" w:eastAsia="仿宋" w:hAnsi="仿宋" w:hint="eastAsia"/>
          <w:sz w:val="32"/>
          <w:szCs w:val="32"/>
        </w:rPr>
        <w:t>有1</w:t>
      </w:r>
      <w:r w:rsidR="0081765B">
        <w:rPr>
          <w:rFonts w:ascii="仿宋" w:eastAsia="仿宋" w:hAnsi="仿宋" w:hint="eastAsia"/>
          <w:sz w:val="32"/>
          <w:szCs w:val="32"/>
        </w:rPr>
        <w:t>3</w:t>
      </w:r>
      <w:r>
        <w:rPr>
          <w:rFonts w:ascii="仿宋" w:eastAsia="仿宋" w:hAnsi="仿宋" w:hint="eastAsia"/>
          <w:sz w:val="32"/>
          <w:szCs w:val="32"/>
        </w:rPr>
        <w:t>个</w:t>
      </w:r>
      <w:r w:rsidR="00EE5D69">
        <w:rPr>
          <w:rFonts w:ascii="仿宋" w:eastAsia="仿宋" w:hAnsi="仿宋" w:hint="eastAsia"/>
          <w:sz w:val="32"/>
          <w:szCs w:val="32"/>
        </w:rPr>
        <w:t>省份</w:t>
      </w:r>
      <w:r>
        <w:rPr>
          <w:rFonts w:ascii="仿宋" w:eastAsia="仿宋" w:hAnsi="仿宋" w:hint="eastAsia"/>
          <w:sz w:val="32"/>
          <w:szCs w:val="32"/>
        </w:rPr>
        <w:t>，其中</w:t>
      </w:r>
      <w:r w:rsidR="00C6175E">
        <w:rPr>
          <w:rFonts w:ascii="仿宋" w:eastAsia="仿宋" w:hAnsi="仿宋" w:hint="eastAsia"/>
          <w:sz w:val="32"/>
          <w:szCs w:val="32"/>
        </w:rPr>
        <w:t>西藏（12家）、</w:t>
      </w:r>
      <w:r w:rsidRPr="002D5BA3">
        <w:rPr>
          <w:rFonts w:ascii="仿宋" w:eastAsia="仿宋" w:hAnsi="仿宋"/>
          <w:sz w:val="32"/>
          <w:szCs w:val="32"/>
        </w:rPr>
        <w:t>北京</w:t>
      </w:r>
      <w:r w:rsidRPr="002D5BA3"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hint="eastAsia"/>
          <w:sz w:val="32"/>
          <w:szCs w:val="32"/>
        </w:rPr>
        <w:t>1</w:t>
      </w:r>
      <w:r w:rsidR="0081765B">
        <w:rPr>
          <w:rFonts w:ascii="仿宋" w:eastAsia="仿宋" w:hAnsi="仿宋" w:hint="eastAsia"/>
          <w:sz w:val="32"/>
          <w:szCs w:val="32"/>
        </w:rPr>
        <w:t>3</w:t>
      </w:r>
      <w:r w:rsidR="00B43A96">
        <w:rPr>
          <w:rFonts w:ascii="仿宋" w:eastAsia="仿宋" w:hAnsi="仿宋" w:hint="eastAsia"/>
          <w:sz w:val="32"/>
          <w:szCs w:val="32"/>
        </w:rPr>
        <w:t>2</w:t>
      </w:r>
      <w:r w:rsidRPr="002D5BA3">
        <w:rPr>
          <w:rFonts w:ascii="仿宋" w:eastAsia="仿宋" w:hAnsi="仿宋" w:hint="eastAsia"/>
          <w:sz w:val="32"/>
          <w:szCs w:val="32"/>
        </w:rPr>
        <w:t>家）</w:t>
      </w:r>
      <w:r w:rsidR="001A7D41">
        <w:rPr>
          <w:rFonts w:ascii="仿宋" w:eastAsia="仿宋" w:hAnsi="仿宋" w:hint="eastAsia"/>
          <w:sz w:val="32"/>
          <w:szCs w:val="32"/>
        </w:rPr>
        <w:t>、</w:t>
      </w:r>
      <w:r w:rsidRPr="002D5BA3">
        <w:rPr>
          <w:rFonts w:ascii="仿宋" w:eastAsia="仿宋" w:hAnsi="仿宋" w:hint="eastAsia"/>
          <w:sz w:val="32"/>
          <w:szCs w:val="32"/>
        </w:rPr>
        <w:t>上海（</w:t>
      </w:r>
      <w:r w:rsidR="00B43A96">
        <w:rPr>
          <w:rFonts w:ascii="仿宋" w:eastAsia="仿宋" w:hAnsi="仿宋" w:hint="eastAsia"/>
          <w:sz w:val="32"/>
          <w:szCs w:val="32"/>
        </w:rPr>
        <w:t>2</w:t>
      </w:r>
      <w:r w:rsidR="00C6175E">
        <w:rPr>
          <w:rFonts w:ascii="仿宋" w:eastAsia="仿宋" w:hAnsi="仿宋" w:hint="eastAsia"/>
          <w:sz w:val="32"/>
          <w:szCs w:val="32"/>
        </w:rPr>
        <w:t>4</w:t>
      </w:r>
      <w:r w:rsidRPr="002D5BA3">
        <w:rPr>
          <w:rFonts w:ascii="仿宋" w:eastAsia="仿宋" w:hAnsi="仿宋" w:hint="eastAsia"/>
          <w:sz w:val="32"/>
          <w:szCs w:val="32"/>
        </w:rPr>
        <w:t>家）</w:t>
      </w:r>
      <w:r w:rsidR="001A7D41">
        <w:rPr>
          <w:rFonts w:ascii="仿宋" w:eastAsia="仿宋" w:hAnsi="仿宋" w:hint="eastAsia"/>
          <w:sz w:val="32"/>
          <w:szCs w:val="32"/>
        </w:rPr>
        <w:t>和</w:t>
      </w:r>
      <w:r w:rsidR="00C6175E">
        <w:rPr>
          <w:rFonts w:ascii="仿宋" w:eastAsia="仿宋" w:hAnsi="仿宋" w:hint="eastAsia"/>
          <w:sz w:val="32"/>
          <w:szCs w:val="32"/>
        </w:rPr>
        <w:t>天津</w:t>
      </w:r>
      <w:r w:rsidR="008727B9">
        <w:rPr>
          <w:rFonts w:ascii="仿宋" w:eastAsia="仿宋" w:hAnsi="仿宋" w:hint="eastAsia"/>
          <w:sz w:val="32"/>
          <w:szCs w:val="32"/>
        </w:rPr>
        <w:t>（</w:t>
      </w:r>
      <w:r w:rsidR="00C6175E">
        <w:rPr>
          <w:rFonts w:ascii="仿宋" w:eastAsia="仿宋" w:hAnsi="仿宋" w:hint="eastAsia"/>
          <w:sz w:val="32"/>
          <w:szCs w:val="32"/>
        </w:rPr>
        <w:t>7</w:t>
      </w:r>
      <w:r w:rsidR="008727B9">
        <w:rPr>
          <w:rFonts w:ascii="仿宋" w:eastAsia="仿宋" w:hAnsi="仿宋" w:hint="eastAsia"/>
          <w:sz w:val="32"/>
          <w:szCs w:val="32"/>
        </w:rPr>
        <w:t>家）</w:t>
      </w:r>
      <w:r w:rsidRPr="002D5BA3">
        <w:rPr>
          <w:rFonts w:ascii="仿宋" w:eastAsia="仿宋" w:hAnsi="仿宋"/>
          <w:sz w:val="32"/>
          <w:szCs w:val="32"/>
        </w:rPr>
        <w:t>的平均房价均高于</w:t>
      </w:r>
      <w:r w:rsidRPr="002D5BA3">
        <w:rPr>
          <w:rFonts w:ascii="仿宋" w:eastAsia="仿宋" w:hAnsi="仿宋" w:hint="eastAsia"/>
          <w:sz w:val="32"/>
          <w:szCs w:val="32"/>
        </w:rPr>
        <w:t>200</w:t>
      </w:r>
      <w:r w:rsidRPr="002D5BA3">
        <w:rPr>
          <w:rFonts w:ascii="仿宋" w:eastAsia="仿宋" w:hAnsi="仿宋"/>
          <w:sz w:val="32"/>
          <w:szCs w:val="32"/>
        </w:rPr>
        <w:t>元/间夜</w:t>
      </w:r>
      <w:r>
        <w:rPr>
          <w:rFonts w:ascii="仿宋" w:eastAsia="仿宋" w:hAnsi="仿宋" w:hint="eastAsia"/>
          <w:sz w:val="32"/>
          <w:szCs w:val="32"/>
        </w:rPr>
        <w:t>；</w:t>
      </w:r>
      <w:r w:rsidRPr="006F52CC">
        <w:rPr>
          <w:rFonts w:ascii="仿宋" w:eastAsia="仿宋" w:hAnsi="仿宋"/>
          <w:b/>
          <w:sz w:val="32"/>
          <w:szCs w:val="32"/>
        </w:rPr>
        <w:t>平均出租率</w:t>
      </w:r>
      <w:r>
        <w:rPr>
          <w:rFonts w:ascii="仿宋" w:eastAsia="仿宋" w:hAnsi="仿宋" w:hint="eastAsia"/>
          <w:sz w:val="32"/>
          <w:szCs w:val="32"/>
        </w:rPr>
        <w:t>高于全国平均水平</w:t>
      </w:r>
      <w:r w:rsidR="002B52DF">
        <w:rPr>
          <w:rFonts w:ascii="仿宋" w:eastAsia="仿宋" w:hAnsi="仿宋" w:hint="eastAsia"/>
          <w:sz w:val="32"/>
          <w:szCs w:val="32"/>
        </w:rPr>
        <w:t>5</w:t>
      </w:r>
      <w:r w:rsidR="00C6175E">
        <w:rPr>
          <w:rFonts w:ascii="仿宋" w:eastAsia="仿宋" w:hAnsi="仿宋" w:hint="eastAsia"/>
          <w:sz w:val="32"/>
          <w:szCs w:val="32"/>
        </w:rPr>
        <w:t>4.0</w:t>
      </w:r>
      <w:r w:rsidR="002B52DF">
        <w:rPr>
          <w:rFonts w:ascii="仿宋" w:eastAsia="仿宋" w:hAnsi="仿宋" w:hint="eastAsia"/>
          <w:sz w:val="32"/>
          <w:szCs w:val="32"/>
        </w:rPr>
        <w:t>8</w:t>
      </w:r>
      <w:r>
        <w:rPr>
          <w:rFonts w:ascii="仿宋" w:eastAsia="仿宋" w:hAnsi="仿宋" w:hint="eastAsia"/>
          <w:sz w:val="32"/>
          <w:szCs w:val="32"/>
        </w:rPr>
        <w:t>%的有</w:t>
      </w:r>
      <w:r w:rsidR="0081765B">
        <w:rPr>
          <w:rFonts w:ascii="仿宋" w:eastAsia="仿宋" w:hAnsi="仿宋" w:hint="eastAsia"/>
          <w:sz w:val="32"/>
          <w:szCs w:val="32"/>
        </w:rPr>
        <w:t>1</w:t>
      </w:r>
      <w:r w:rsidR="00C6175E">
        <w:rPr>
          <w:rFonts w:ascii="仿宋" w:eastAsia="仿宋" w:hAnsi="仿宋" w:hint="eastAsia"/>
          <w:sz w:val="32"/>
          <w:szCs w:val="32"/>
        </w:rPr>
        <w:t>4</w:t>
      </w:r>
      <w:r>
        <w:rPr>
          <w:rFonts w:ascii="仿宋" w:eastAsia="仿宋" w:hAnsi="仿宋" w:hint="eastAsia"/>
          <w:sz w:val="32"/>
          <w:szCs w:val="32"/>
        </w:rPr>
        <w:t>个</w:t>
      </w:r>
      <w:r w:rsidR="00EE5D69">
        <w:rPr>
          <w:rFonts w:ascii="仿宋" w:eastAsia="仿宋" w:hAnsi="仿宋" w:hint="eastAsia"/>
          <w:sz w:val="32"/>
          <w:szCs w:val="32"/>
        </w:rPr>
        <w:t>省份</w:t>
      </w:r>
      <w:r>
        <w:rPr>
          <w:rFonts w:ascii="仿宋" w:eastAsia="仿宋" w:hAnsi="仿宋" w:hint="eastAsia"/>
          <w:sz w:val="32"/>
          <w:szCs w:val="32"/>
        </w:rPr>
        <w:t>，其中</w:t>
      </w:r>
      <w:r w:rsidR="00C6175E">
        <w:rPr>
          <w:rFonts w:ascii="仿宋" w:eastAsia="仿宋" w:hAnsi="仿宋" w:hint="eastAsia"/>
          <w:sz w:val="32"/>
          <w:szCs w:val="32"/>
        </w:rPr>
        <w:t>西藏</w:t>
      </w:r>
      <w:r w:rsidR="0081765B">
        <w:rPr>
          <w:rFonts w:ascii="仿宋" w:eastAsia="仿宋" w:hAnsi="仿宋" w:hint="eastAsia"/>
          <w:sz w:val="32"/>
          <w:szCs w:val="32"/>
        </w:rPr>
        <w:t>（</w:t>
      </w:r>
      <w:r w:rsidR="00C6175E">
        <w:rPr>
          <w:rFonts w:ascii="仿宋" w:eastAsia="仿宋" w:hAnsi="仿宋" w:hint="eastAsia"/>
          <w:sz w:val="32"/>
          <w:szCs w:val="32"/>
        </w:rPr>
        <w:t>1</w:t>
      </w:r>
      <w:r w:rsidR="008727B9">
        <w:rPr>
          <w:rFonts w:ascii="仿宋" w:eastAsia="仿宋" w:hAnsi="仿宋" w:hint="eastAsia"/>
          <w:sz w:val="32"/>
          <w:szCs w:val="32"/>
        </w:rPr>
        <w:t>2</w:t>
      </w:r>
      <w:r w:rsidR="0081765B">
        <w:rPr>
          <w:rFonts w:ascii="仿宋" w:eastAsia="仿宋" w:hAnsi="仿宋" w:hint="eastAsia"/>
          <w:sz w:val="32"/>
          <w:szCs w:val="32"/>
        </w:rPr>
        <w:t>家）</w:t>
      </w:r>
      <w:r w:rsidR="008727B9">
        <w:rPr>
          <w:rFonts w:ascii="仿宋" w:eastAsia="仿宋" w:hAnsi="仿宋" w:hint="eastAsia"/>
          <w:sz w:val="32"/>
          <w:szCs w:val="32"/>
        </w:rPr>
        <w:t>和</w:t>
      </w:r>
      <w:r w:rsidRPr="002D5BA3">
        <w:rPr>
          <w:rFonts w:ascii="仿宋" w:eastAsia="仿宋" w:hAnsi="仿宋" w:hint="eastAsia"/>
          <w:sz w:val="32"/>
          <w:szCs w:val="32"/>
        </w:rPr>
        <w:t>上海（</w:t>
      </w:r>
      <w:r w:rsidR="00B43A96">
        <w:rPr>
          <w:rFonts w:ascii="仿宋" w:eastAsia="仿宋" w:hAnsi="仿宋" w:hint="eastAsia"/>
          <w:sz w:val="32"/>
          <w:szCs w:val="32"/>
        </w:rPr>
        <w:t>2</w:t>
      </w:r>
      <w:r w:rsidR="00C6175E">
        <w:rPr>
          <w:rFonts w:ascii="仿宋" w:eastAsia="仿宋" w:hAnsi="仿宋" w:hint="eastAsia"/>
          <w:sz w:val="32"/>
          <w:szCs w:val="32"/>
        </w:rPr>
        <w:t>4</w:t>
      </w:r>
      <w:r w:rsidRPr="002D5BA3">
        <w:rPr>
          <w:rFonts w:ascii="仿宋" w:eastAsia="仿宋" w:hAnsi="仿宋" w:hint="eastAsia"/>
          <w:sz w:val="32"/>
          <w:szCs w:val="32"/>
        </w:rPr>
        <w:t>家）的</w:t>
      </w:r>
      <w:r w:rsidRPr="002D5BA3">
        <w:rPr>
          <w:rFonts w:ascii="仿宋" w:eastAsia="仿宋" w:hAnsi="仿宋"/>
          <w:sz w:val="32"/>
          <w:szCs w:val="32"/>
        </w:rPr>
        <w:t>平均出租率超过</w:t>
      </w:r>
      <w:r w:rsidR="008727B9">
        <w:rPr>
          <w:rFonts w:ascii="仿宋" w:eastAsia="仿宋" w:hAnsi="仿宋" w:hint="eastAsia"/>
          <w:sz w:val="32"/>
          <w:szCs w:val="32"/>
        </w:rPr>
        <w:t>7</w:t>
      </w:r>
      <w:r w:rsidRPr="002D5BA3">
        <w:rPr>
          <w:rFonts w:ascii="仿宋" w:eastAsia="仿宋" w:hAnsi="仿宋" w:hint="eastAsia"/>
          <w:sz w:val="32"/>
          <w:szCs w:val="32"/>
        </w:rPr>
        <w:t>0</w:t>
      </w:r>
      <w:r w:rsidRPr="002D5BA3">
        <w:rPr>
          <w:rFonts w:ascii="仿宋" w:eastAsia="仿宋" w:hAnsi="仿宋"/>
          <w:sz w:val="32"/>
          <w:szCs w:val="32"/>
        </w:rPr>
        <w:t>%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432E14" w:rsidRDefault="00432E14" w:rsidP="00CE26EB">
      <w:pPr>
        <w:autoSpaceDE w:val="0"/>
        <w:autoSpaceDN w:val="0"/>
        <w:spacing w:line="360" w:lineRule="auto"/>
        <w:ind w:firstLineChars="200" w:firstLine="643"/>
        <w:rPr>
          <w:rFonts w:ascii="仿宋" w:eastAsia="仿宋" w:hAnsi="仿宋"/>
          <w:sz w:val="32"/>
          <w:szCs w:val="32"/>
        </w:rPr>
      </w:pPr>
      <w:r w:rsidRPr="00CE26EB">
        <w:rPr>
          <w:rFonts w:ascii="楷体" w:eastAsia="楷体" w:hAnsi="楷体"/>
          <w:b/>
          <w:sz w:val="32"/>
          <w:szCs w:val="32"/>
        </w:rPr>
        <w:t>三星级饭店：</w:t>
      </w:r>
      <w:r w:rsidRPr="006F52CC">
        <w:rPr>
          <w:rFonts w:ascii="仿宋" w:eastAsia="仿宋" w:hAnsi="仿宋"/>
          <w:b/>
          <w:sz w:val="32"/>
          <w:szCs w:val="32"/>
        </w:rPr>
        <w:t>平均房价</w:t>
      </w:r>
      <w:r>
        <w:rPr>
          <w:rFonts w:ascii="仿宋" w:eastAsia="仿宋" w:hAnsi="仿宋" w:hint="eastAsia"/>
          <w:sz w:val="32"/>
          <w:szCs w:val="32"/>
        </w:rPr>
        <w:t>高于全国平均水平</w:t>
      </w:r>
      <w:r w:rsidR="00C6175E">
        <w:rPr>
          <w:rFonts w:ascii="仿宋" w:eastAsia="仿宋" w:hAnsi="仿宋" w:hint="eastAsia"/>
          <w:sz w:val="32"/>
          <w:szCs w:val="32"/>
        </w:rPr>
        <w:t>212.37</w:t>
      </w:r>
      <w:r>
        <w:rPr>
          <w:rFonts w:ascii="仿宋" w:eastAsia="仿宋" w:hAnsi="仿宋" w:hint="eastAsia"/>
          <w:sz w:val="32"/>
          <w:szCs w:val="32"/>
        </w:rPr>
        <w:t>元/</w:t>
      </w:r>
      <w:proofErr w:type="gramStart"/>
      <w:r>
        <w:rPr>
          <w:rFonts w:ascii="仿宋" w:eastAsia="仿宋" w:hAnsi="仿宋" w:hint="eastAsia"/>
          <w:sz w:val="32"/>
          <w:szCs w:val="32"/>
        </w:rPr>
        <w:t>间夜的</w:t>
      </w:r>
      <w:proofErr w:type="gramEnd"/>
      <w:r>
        <w:rPr>
          <w:rFonts w:ascii="仿宋" w:eastAsia="仿宋" w:hAnsi="仿宋" w:hint="eastAsia"/>
          <w:sz w:val="32"/>
          <w:szCs w:val="32"/>
        </w:rPr>
        <w:t>有</w:t>
      </w:r>
      <w:r w:rsidR="00C6175E">
        <w:rPr>
          <w:rFonts w:ascii="仿宋" w:eastAsia="仿宋" w:hAnsi="仿宋" w:hint="eastAsia"/>
          <w:sz w:val="32"/>
          <w:szCs w:val="32"/>
        </w:rPr>
        <w:t>10</w:t>
      </w:r>
      <w:r>
        <w:rPr>
          <w:rFonts w:ascii="仿宋" w:eastAsia="仿宋" w:hAnsi="仿宋" w:hint="eastAsia"/>
          <w:sz w:val="32"/>
          <w:szCs w:val="32"/>
        </w:rPr>
        <w:t>个</w:t>
      </w:r>
      <w:r w:rsidR="00EE5D69">
        <w:rPr>
          <w:rFonts w:ascii="仿宋" w:eastAsia="仿宋" w:hAnsi="仿宋" w:hint="eastAsia"/>
          <w:sz w:val="32"/>
          <w:szCs w:val="32"/>
        </w:rPr>
        <w:t>省份</w:t>
      </w:r>
      <w:r>
        <w:rPr>
          <w:rFonts w:ascii="仿宋" w:eastAsia="仿宋" w:hAnsi="仿宋" w:hint="eastAsia"/>
          <w:sz w:val="32"/>
          <w:szCs w:val="32"/>
        </w:rPr>
        <w:t>，其中</w:t>
      </w:r>
      <w:r w:rsidR="00C6175E">
        <w:rPr>
          <w:rFonts w:ascii="仿宋" w:eastAsia="仿宋" w:hAnsi="仿宋" w:hint="eastAsia"/>
          <w:sz w:val="32"/>
          <w:szCs w:val="32"/>
        </w:rPr>
        <w:t>西藏（19家）、</w:t>
      </w:r>
      <w:r w:rsidR="0081765B" w:rsidRPr="002D5BA3">
        <w:rPr>
          <w:rFonts w:ascii="仿宋" w:eastAsia="仿宋" w:hAnsi="仿宋" w:hint="eastAsia"/>
          <w:sz w:val="32"/>
          <w:szCs w:val="32"/>
        </w:rPr>
        <w:t>上海（7</w:t>
      </w:r>
      <w:r w:rsidR="008727B9">
        <w:rPr>
          <w:rFonts w:ascii="仿宋" w:eastAsia="仿宋" w:hAnsi="仿宋" w:hint="eastAsia"/>
          <w:sz w:val="32"/>
          <w:szCs w:val="32"/>
        </w:rPr>
        <w:t>1</w:t>
      </w:r>
      <w:r w:rsidR="0081765B" w:rsidRPr="002D5BA3">
        <w:rPr>
          <w:rFonts w:ascii="仿宋" w:eastAsia="仿宋" w:hAnsi="仿宋" w:hint="eastAsia"/>
          <w:sz w:val="32"/>
          <w:szCs w:val="32"/>
        </w:rPr>
        <w:t>家）</w:t>
      </w:r>
      <w:r w:rsidR="00C6175E">
        <w:rPr>
          <w:rFonts w:ascii="仿宋" w:eastAsia="仿宋" w:hAnsi="仿宋" w:hint="eastAsia"/>
          <w:sz w:val="32"/>
          <w:szCs w:val="32"/>
        </w:rPr>
        <w:t>、</w:t>
      </w:r>
      <w:r w:rsidR="008727B9" w:rsidRPr="002D5BA3">
        <w:rPr>
          <w:rFonts w:ascii="仿宋" w:eastAsia="仿宋" w:hAnsi="仿宋"/>
          <w:sz w:val="32"/>
          <w:szCs w:val="32"/>
        </w:rPr>
        <w:t>北京（</w:t>
      </w:r>
      <w:r w:rsidR="008727B9">
        <w:rPr>
          <w:rFonts w:ascii="仿宋" w:eastAsia="仿宋" w:hAnsi="仿宋" w:hint="eastAsia"/>
          <w:sz w:val="32"/>
          <w:szCs w:val="32"/>
        </w:rPr>
        <w:t>18</w:t>
      </w:r>
      <w:r w:rsidR="00C6175E">
        <w:rPr>
          <w:rFonts w:ascii="仿宋" w:eastAsia="仿宋" w:hAnsi="仿宋" w:hint="eastAsia"/>
          <w:sz w:val="32"/>
          <w:szCs w:val="32"/>
        </w:rPr>
        <w:t>7</w:t>
      </w:r>
      <w:r w:rsidR="008727B9" w:rsidRPr="002D5BA3">
        <w:rPr>
          <w:rFonts w:ascii="仿宋" w:eastAsia="仿宋" w:hAnsi="仿宋"/>
          <w:sz w:val="32"/>
          <w:szCs w:val="32"/>
        </w:rPr>
        <w:t>家）</w:t>
      </w:r>
      <w:r w:rsidR="00C6175E">
        <w:rPr>
          <w:rFonts w:ascii="仿宋" w:eastAsia="仿宋" w:hAnsi="仿宋"/>
          <w:sz w:val="32"/>
          <w:szCs w:val="32"/>
        </w:rPr>
        <w:t>和天津（</w:t>
      </w:r>
      <w:r w:rsidR="00C6175E">
        <w:rPr>
          <w:rFonts w:ascii="仿宋" w:eastAsia="仿宋" w:hAnsi="仿宋" w:hint="eastAsia"/>
          <w:sz w:val="32"/>
          <w:szCs w:val="32"/>
        </w:rPr>
        <w:t>31家</w:t>
      </w:r>
      <w:r w:rsidR="00C6175E">
        <w:rPr>
          <w:rFonts w:ascii="仿宋" w:eastAsia="仿宋" w:hAnsi="仿宋"/>
          <w:sz w:val="32"/>
          <w:szCs w:val="32"/>
        </w:rPr>
        <w:t>）</w:t>
      </w:r>
      <w:r w:rsidRPr="002D5BA3">
        <w:rPr>
          <w:rFonts w:ascii="仿宋" w:eastAsia="仿宋" w:hAnsi="仿宋"/>
          <w:sz w:val="32"/>
          <w:szCs w:val="32"/>
        </w:rPr>
        <w:t>的平均房价</w:t>
      </w:r>
      <w:r w:rsidRPr="002D5BA3">
        <w:rPr>
          <w:rFonts w:ascii="仿宋" w:eastAsia="仿宋" w:hAnsi="仿宋" w:hint="eastAsia"/>
          <w:sz w:val="32"/>
          <w:szCs w:val="32"/>
        </w:rPr>
        <w:t>超</w:t>
      </w:r>
      <w:r w:rsidRPr="002D5BA3">
        <w:rPr>
          <w:rFonts w:ascii="仿宋" w:eastAsia="仿宋" w:hAnsi="仿宋"/>
          <w:sz w:val="32"/>
          <w:szCs w:val="32"/>
        </w:rPr>
        <w:t>过了300元/间夜；</w:t>
      </w:r>
      <w:r w:rsidRPr="006F52CC">
        <w:rPr>
          <w:rFonts w:ascii="仿宋" w:eastAsia="仿宋" w:hAnsi="仿宋"/>
          <w:b/>
          <w:sz w:val="32"/>
          <w:szCs w:val="32"/>
        </w:rPr>
        <w:t>平均出租率</w:t>
      </w:r>
      <w:r>
        <w:rPr>
          <w:rFonts w:ascii="仿宋" w:eastAsia="仿宋" w:hAnsi="仿宋" w:hint="eastAsia"/>
          <w:sz w:val="32"/>
          <w:szCs w:val="32"/>
        </w:rPr>
        <w:t>高于全国平均水平</w:t>
      </w:r>
      <w:r w:rsidR="00C6175E">
        <w:rPr>
          <w:rFonts w:ascii="仿宋" w:eastAsia="仿宋" w:hAnsi="仿宋" w:hint="eastAsia"/>
          <w:sz w:val="32"/>
          <w:szCs w:val="32"/>
        </w:rPr>
        <w:t>56.37</w:t>
      </w:r>
      <w:r>
        <w:rPr>
          <w:rFonts w:ascii="仿宋" w:eastAsia="仿宋" w:hAnsi="仿宋" w:hint="eastAsia"/>
          <w:sz w:val="32"/>
          <w:szCs w:val="32"/>
        </w:rPr>
        <w:t>%的有</w:t>
      </w:r>
      <w:r w:rsidR="0081765B">
        <w:rPr>
          <w:rFonts w:ascii="仿宋" w:eastAsia="仿宋" w:hAnsi="仿宋" w:hint="eastAsia"/>
          <w:sz w:val="32"/>
          <w:szCs w:val="32"/>
        </w:rPr>
        <w:t>1</w:t>
      </w:r>
      <w:r w:rsidR="00C6175E">
        <w:rPr>
          <w:rFonts w:ascii="仿宋" w:eastAsia="仿宋" w:hAnsi="仿宋" w:hint="eastAsia"/>
          <w:sz w:val="32"/>
          <w:szCs w:val="32"/>
        </w:rPr>
        <w:t>3</w:t>
      </w:r>
      <w:r>
        <w:rPr>
          <w:rFonts w:ascii="仿宋" w:eastAsia="仿宋" w:hAnsi="仿宋" w:hint="eastAsia"/>
          <w:sz w:val="32"/>
          <w:szCs w:val="32"/>
        </w:rPr>
        <w:t>个</w:t>
      </w:r>
      <w:r w:rsidR="00EE5D69">
        <w:rPr>
          <w:rFonts w:ascii="仿宋" w:eastAsia="仿宋" w:hAnsi="仿宋" w:hint="eastAsia"/>
          <w:sz w:val="32"/>
          <w:szCs w:val="32"/>
        </w:rPr>
        <w:t>省份</w:t>
      </w:r>
      <w:r w:rsidRPr="002D5BA3"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其中</w:t>
      </w:r>
      <w:r w:rsidR="00C6175E">
        <w:rPr>
          <w:rFonts w:ascii="仿宋" w:eastAsia="仿宋" w:hAnsi="仿宋" w:hint="eastAsia"/>
          <w:sz w:val="32"/>
          <w:szCs w:val="32"/>
        </w:rPr>
        <w:t>西藏</w:t>
      </w:r>
      <w:r w:rsidR="008727B9">
        <w:rPr>
          <w:rFonts w:ascii="仿宋" w:eastAsia="仿宋" w:hAnsi="仿宋" w:hint="eastAsia"/>
          <w:sz w:val="32"/>
          <w:szCs w:val="32"/>
        </w:rPr>
        <w:t>（</w:t>
      </w:r>
      <w:r w:rsidR="00C6175E">
        <w:rPr>
          <w:rFonts w:ascii="仿宋" w:eastAsia="仿宋" w:hAnsi="仿宋" w:hint="eastAsia"/>
          <w:sz w:val="32"/>
          <w:szCs w:val="32"/>
        </w:rPr>
        <w:t>19</w:t>
      </w:r>
      <w:r w:rsidR="008727B9">
        <w:rPr>
          <w:rFonts w:ascii="仿宋" w:eastAsia="仿宋" w:hAnsi="仿宋" w:hint="eastAsia"/>
          <w:sz w:val="32"/>
          <w:szCs w:val="32"/>
        </w:rPr>
        <w:t>家）</w:t>
      </w:r>
      <w:r w:rsidR="00D45A50" w:rsidRPr="002D5BA3">
        <w:rPr>
          <w:rFonts w:ascii="仿宋" w:eastAsia="仿宋" w:hAnsi="仿宋" w:hint="eastAsia"/>
          <w:sz w:val="32"/>
          <w:szCs w:val="32"/>
        </w:rPr>
        <w:t>的</w:t>
      </w:r>
      <w:r w:rsidR="00D45A50" w:rsidRPr="002D5BA3">
        <w:rPr>
          <w:rFonts w:ascii="仿宋" w:eastAsia="仿宋" w:hAnsi="仿宋"/>
          <w:sz w:val="32"/>
          <w:szCs w:val="32"/>
        </w:rPr>
        <w:t>平均出租率</w:t>
      </w:r>
      <w:r>
        <w:rPr>
          <w:rFonts w:ascii="仿宋" w:eastAsia="仿宋" w:hAnsi="仿宋" w:hint="eastAsia"/>
          <w:sz w:val="32"/>
          <w:szCs w:val="32"/>
        </w:rPr>
        <w:t>超过</w:t>
      </w:r>
      <w:r w:rsidR="00C6175E">
        <w:rPr>
          <w:rFonts w:ascii="仿宋" w:eastAsia="仿宋" w:hAnsi="仿宋" w:hint="eastAsia"/>
          <w:sz w:val="32"/>
          <w:szCs w:val="32"/>
        </w:rPr>
        <w:t>7</w:t>
      </w:r>
      <w:r w:rsidR="0081765B"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32E14" w:rsidRDefault="00432E14" w:rsidP="00CE26EB">
      <w:pPr>
        <w:autoSpaceDE w:val="0"/>
        <w:autoSpaceDN w:val="0"/>
        <w:spacing w:line="360" w:lineRule="auto"/>
        <w:ind w:firstLineChars="200" w:firstLine="643"/>
        <w:rPr>
          <w:rFonts w:ascii="仿宋" w:eastAsia="仿宋" w:hAnsi="仿宋"/>
          <w:sz w:val="32"/>
          <w:szCs w:val="32"/>
        </w:rPr>
      </w:pPr>
      <w:r w:rsidRPr="00CE26EB">
        <w:rPr>
          <w:rFonts w:ascii="楷体" w:eastAsia="楷体" w:hAnsi="楷体"/>
          <w:b/>
          <w:sz w:val="32"/>
          <w:szCs w:val="32"/>
        </w:rPr>
        <w:t>四星级饭店：</w:t>
      </w:r>
      <w:r w:rsidRPr="006F52CC">
        <w:rPr>
          <w:rFonts w:ascii="仿宋" w:eastAsia="仿宋" w:hAnsi="仿宋"/>
          <w:b/>
          <w:sz w:val="32"/>
          <w:szCs w:val="32"/>
        </w:rPr>
        <w:t>平均房价</w:t>
      </w:r>
      <w:r>
        <w:rPr>
          <w:rFonts w:ascii="仿宋" w:eastAsia="仿宋" w:hAnsi="仿宋" w:hint="eastAsia"/>
          <w:sz w:val="32"/>
          <w:szCs w:val="32"/>
        </w:rPr>
        <w:t>高于全国平均水平</w:t>
      </w:r>
      <w:r w:rsidR="00C6175E">
        <w:rPr>
          <w:rFonts w:ascii="仿宋" w:eastAsia="仿宋" w:hAnsi="仿宋" w:hint="eastAsia"/>
          <w:sz w:val="32"/>
          <w:szCs w:val="32"/>
        </w:rPr>
        <w:t>333.04</w:t>
      </w:r>
      <w:r>
        <w:rPr>
          <w:rFonts w:ascii="仿宋" w:eastAsia="仿宋" w:hAnsi="仿宋" w:hint="eastAsia"/>
          <w:sz w:val="32"/>
          <w:szCs w:val="32"/>
        </w:rPr>
        <w:t>元/</w:t>
      </w:r>
      <w:proofErr w:type="gramStart"/>
      <w:r>
        <w:rPr>
          <w:rFonts w:ascii="仿宋" w:eastAsia="仿宋" w:hAnsi="仿宋" w:hint="eastAsia"/>
          <w:sz w:val="32"/>
          <w:szCs w:val="32"/>
        </w:rPr>
        <w:t>间夜的</w:t>
      </w:r>
      <w:proofErr w:type="gramEnd"/>
      <w:r>
        <w:rPr>
          <w:rFonts w:ascii="仿宋" w:eastAsia="仿宋" w:hAnsi="仿宋" w:hint="eastAsia"/>
          <w:sz w:val="32"/>
          <w:szCs w:val="32"/>
        </w:rPr>
        <w:t>有</w:t>
      </w:r>
      <w:r w:rsidR="00C6175E">
        <w:rPr>
          <w:rFonts w:ascii="仿宋" w:eastAsia="仿宋" w:hAnsi="仿宋" w:hint="eastAsia"/>
          <w:sz w:val="32"/>
          <w:szCs w:val="32"/>
        </w:rPr>
        <w:t>6</w:t>
      </w:r>
      <w:r>
        <w:rPr>
          <w:rFonts w:ascii="仿宋" w:eastAsia="仿宋" w:hAnsi="仿宋" w:hint="eastAsia"/>
          <w:sz w:val="32"/>
          <w:szCs w:val="32"/>
        </w:rPr>
        <w:t>个</w:t>
      </w:r>
      <w:r w:rsidR="00EE5D69">
        <w:rPr>
          <w:rFonts w:ascii="仿宋" w:eastAsia="仿宋" w:hAnsi="仿宋" w:hint="eastAsia"/>
          <w:sz w:val="32"/>
          <w:szCs w:val="32"/>
        </w:rPr>
        <w:t>省份</w:t>
      </w:r>
      <w:r>
        <w:rPr>
          <w:rFonts w:ascii="仿宋" w:eastAsia="仿宋" w:hAnsi="仿宋" w:hint="eastAsia"/>
          <w:sz w:val="32"/>
          <w:szCs w:val="32"/>
        </w:rPr>
        <w:t>，其中</w:t>
      </w:r>
      <w:r w:rsidRPr="002D5BA3">
        <w:rPr>
          <w:rFonts w:ascii="仿宋" w:eastAsia="仿宋" w:hAnsi="仿宋" w:hint="eastAsia"/>
          <w:sz w:val="32"/>
          <w:szCs w:val="32"/>
        </w:rPr>
        <w:t>上海（</w:t>
      </w:r>
      <w:r>
        <w:rPr>
          <w:rFonts w:ascii="仿宋" w:eastAsia="仿宋" w:hAnsi="仿宋" w:hint="eastAsia"/>
          <w:sz w:val="32"/>
          <w:szCs w:val="32"/>
        </w:rPr>
        <w:t>6</w:t>
      </w:r>
      <w:r w:rsidR="00B43A96">
        <w:rPr>
          <w:rFonts w:ascii="仿宋" w:eastAsia="仿宋" w:hAnsi="仿宋" w:hint="eastAsia"/>
          <w:sz w:val="32"/>
          <w:szCs w:val="32"/>
        </w:rPr>
        <w:t>6</w:t>
      </w:r>
      <w:r w:rsidRPr="002D5BA3">
        <w:rPr>
          <w:rFonts w:ascii="仿宋" w:eastAsia="仿宋" w:hAnsi="仿宋" w:hint="eastAsia"/>
          <w:sz w:val="32"/>
          <w:szCs w:val="32"/>
        </w:rPr>
        <w:t>家）</w:t>
      </w:r>
      <w:r w:rsidR="00C6175E">
        <w:rPr>
          <w:rFonts w:ascii="仿宋" w:eastAsia="仿宋" w:hAnsi="仿宋" w:hint="eastAsia"/>
          <w:sz w:val="32"/>
          <w:szCs w:val="32"/>
        </w:rPr>
        <w:t>和北京（123家）</w:t>
      </w:r>
      <w:r w:rsidRPr="002D5BA3">
        <w:rPr>
          <w:rFonts w:ascii="仿宋" w:eastAsia="仿宋" w:hAnsi="仿宋" w:hint="eastAsia"/>
          <w:sz w:val="32"/>
          <w:szCs w:val="32"/>
        </w:rPr>
        <w:t>的平均房价超过</w:t>
      </w:r>
      <w:r w:rsidR="00C6175E">
        <w:rPr>
          <w:rFonts w:ascii="仿宋" w:eastAsia="仿宋" w:hAnsi="仿宋" w:hint="eastAsia"/>
          <w:sz w:val="32"/>
          <w:szCs w:val="32"/>
        </w:rPr>
        <w:t>45</w:t>
      </w:r>
      <w:r w:rsidR="0081765B">
        <w:rPr>
          <w:rFonts w:ascii="仿宋" w:eastAsia="仿宋" w:hAnsi="仿宋" w:hint="eastAsia"/>
          <w:sz w:val="32"/>
          <w:szCs w:val="32"/>
        </w:rPr>
        <w:t>0</w:t>
      </w:r>
      <w:r w:rsidRPr="002D5BA3">
        <w:rPr>
          <w:rFonts w:ascii="仿宋" w:eastAsia="仿宋" w:hAnsi="仿宋" w:hint="eastAsia"/>
          <w:sz w:val="32"/>
          <w:szCs w:val="32"/>
        </w:rPr>
        <w:t>元/</w:t>
      </w:r>
      <w:r>
        <w:rPr>
          <w:rFonts w:ascii="仿宋" w:eastAsia="仿宋" w:hAnsi="仿宋" w:hint="eastAsia"/>
          <w:sz w:val="32"/>
          <w:szCs w:val="32"/>
        </w:rPr>
        <w:t>间夜；</w:t>
      </w:r>
      <w:r w:rsidRPr="006F52CC">
        <w:rPr>
          <w:rFonts w:ascii="仿宋" w:eastAsia="仿宋" w:hAnsi="仿宋"/>
          <w:b/>
          <w:sz w:val="32"/>
          <w:szCs w:val="32"/>
        </w:rPr>
        <w:t>平均出租率</w:t>
      </w:r>
      <w:r>
        <w:rPr>
          <w:rFonts w:ascii="仿宋" w:eastAsia="仿宋" w:hAnsi="仿宋" w:hint="eastAsia"/>
          <w:sz w:val="32"/>
          <w:szCs w:val="32"/>
        </w:rPr>
        <w:t>高于全国平均水平</w:t>
      </w:r>
      <w:r w:rsidR="00C6175E">
        <w:rPr>
          <w:rFonts w:ascii="仿宋" w:eastAsia="仿宋" w:hAnsi="仿宋" w:hint="eastAsia"/>
          <w:sz w:val="32"/>
          <w:szCs w:val="32"/>
        </w:rPr>
        <w:t>60.33</w:t>
      </w:r>
      <w:r>
        <w:rPr>
          <w:rFonts w:ascii="仿宋" w:eastAsia="仿宋" w:hAnsi="仿宋" w:hint="eastAsia"/>
          <w:sz w:val="32"/>
          <w:szCs w:val="32"/>
        </w:rPr>
        <w:t>%的有</w:t>
      </w:r>
      <w:r w:rsidR="00C6175E">
        <w:rPr>
          <w:rFonts w:ascii="仿宋" w:eastAsia="仿宋" w:hAnsi="仿宋" w:hint="eastAsia"/>
          <w:sz w:val="32"/>
          <w:szCs w:val="32"/>
        </w:rPr>
        <w:t>16</w:t>
      </w:r>
      <w:r>
        <w:rPr>
          <w:rFonts w:ascii="仿宋" w:eastAsia="仿宋" w:hAnsi="仿宋" w:hint="eastAsia"/>
          <w:sz w:val="32"/>
          <w:szCs w:val="32"/>
        </w:rPr>
        <w:t>个</w:t>
      </w:r>
      <w:r w:rsidR="00EE5D69">
        <w:rPr>
          <w:rFonts w:ascii="仿宋" w:eastAsia="仿宋" w:hAnsi="仿宋" w:hint="eastAsia"/>
          <w:sz w:val="32"/>
          <w:szCs w:val="32"/>
        </w:rPr>
        <w:t>省份</w:t>
      </w:r>
      <w:r>
        <w:rPr>
          <w:rFonts w:ascii="仿宋" w:eastAsia="仿宋" w:hAnsi="仿宋" w:hint="eastAsia"/>
          <w:sz w:val="32"/>
          <w:szCs w:val="32"/>
        </w:rPr>
        <w:t>，</w:t>
      </w:r>
      <w:r w:rsidR="00B43A96">
        <w:rPr>
          <w:rFonts w:ascii="仿宋" w:eastAsia="仿宋" w:hAnsi="仿宋" w:hint="eastAsia"/>
          <w:sz w:val="32"/>
          <w:szCs w:val="32"/>
        </w:rPr>
        <w:t>其中</w:t>
      </w:r>
      <w:r w:rsidR="00C6175E">
        <w:rPr>
          <w:rFonts w:ascii="仿宋" w:eastAsia="仿宋" w:hAnsi="仿宋" w:hint="eastAsia"/>
          <w:sz w:val="32"/>
          <w:szCs w:val="32"/>
        </w:rPr>
        <w:t>兵团（6家）、北京（123家）和</w:t>
      </w:r>
      <w:r w:rsidR="008727B9">
        <w:rPr>
          <w:rFonts w:ascii="仿宋" w:eastAsia="仿宋" w:hAnsi="仿宋" w:hint="eastAsia"/>
          <w:sz w:val="32"/>
          <w:szCs w:val="32"/>
        </w:rPr>
        <w:t>上海</w:t>
      </w:r>
      <w:r w:rsidRPr="002D5BA3">
        <w:rPr>
          <w:rFonts w:ascii="仿宋" w:eastAsia="仿宋" w:hAnsi="仿宋" w:hint="eastAsia"/>
          <w:sz w:val="32"/>
          <w:szCs w:val="32"/>
        </w:rPr>
        <w:t>（</w:t>
      </w:r>
      <w:r w:rsidR="008727B9">
        <w:rPr>
          <w:rFonts w:ascii="仿宋" w:eastAsia="仿宋" w:hAnsi="仿宋" w:hint="eastAsia"/>
          <w:sz w:val="32"/>
          <w:szCs w:val="32"/>
        </w:rPr>
        <w:t>66</w:t>
      </w:r>
      <w:r w:rsidRPr="002D5BA3">
        <w:rPr>
          <w:rFonts w:ascii="仿宋" w:eastAsia="仿宋" w:hAnsi="仿宋" w:hint="eastAsia"/>
          <w:sz w:val="32"/>
          <w:szCs w:val="32"/>
        </w:rPr>
        <w:t>家）的</w:t>
      </w:r>
      <w:r w:rsidRPr="002D5BA3">
        <w:rPr>
          <w:rFonts w:ascii="仿宋" w:eastAsia="仿宋" w:hAnsi="仿宋"/>
          <w:sz w:val="32"/>
          <w:szCs w:val="32"/>
        </w:rPr>
        <w:t>平均出租率超过</w:t>
      </w:r>
      <w:r w:rsidR="008727B9">
        <w:rPr>
          <w:rFonts w:ascii="仿宋" w:eastAsia="仿宋" w:hAnsi="仿宋" w:hint="eastAsia"/>
          <w:sz w:val="32"/>
          <w:szCs w:val="32"/>
        </w:rPr>
        <w:t>70</w:t>
      </w:r>
      <w:r w:rsidRPr="002D5BA3">
        <w:rPr>
          <w:rFonts w:ascii="仿宋" w:eastAsia="仿宋" w:hAnsi="仿宋"/>
          <w:sz w:val="32"/>
          <w:szCs w:val="32"/>
        </w:rPr>
        <w:t>%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DF1EC4" w:rsidRDefault="00432E14" w:rsidP="00C6175E">
      <w:pPr>
        <w:autoSpaceDE w:val="0"/>
        <w:autoSpaceDN w:val="0"/>
        <w:spacing w:line="360" w:lineRule="auto"/>
        <w:ind w:firstLineChars="200" w:firstLine="643"/>
        <w:rPr>
          <w:rFonts w:ascii="仿宋" w:eastAsia="仿宋" w:hAnsi="仿宋"/>
          <w:sz w:val="32"/>
          <w:szCs w:val="32"/>
        </w:rPr>
      </w:pPr>
      <w:r w:rsidRPr="00CE26EB">
        <w:rPr>
          <w:rFonts w:ascii="楷体" w:eastAsia="楷体" w:hAnsi="楷体"/>
          <w:b/>
          <w:sz w:val="32"/>
          <w:szCs w:val="32"/>
        </w:rPr>
        <w:t>五星级饭店：</w:t>
      </w:r>
      <w:r w:rsidRPr="006F52CC">
        <w:rPr>
          <w:rFonts w:ascii="仿宋" w:eastAsia="仿宋" w:hAnsi="仿宋"/>
          <w:b/>
          <w:sz w:val="32"/>
          <w:szCs w:val="32"/>
        </w:rPr>
        <w:t>平均房价</w:t>
      </w:r>
      <w:r>
        <w:rPr>
          <w:rFonts w:ascii="仿宋" w:eastAsia="仿宋" w:hAnsi="仿宋" w:hint="eastAsia"/>
          <w:sz w:val="32"/>
          <w:szCs w:val="32"/>
        </w:rPr>
        <w:t>高于全国平均水平</w:t>
      </w:r>
      <w:r w:rsidR="00C6175E">
        <w:rPr>
          <w:rFonts w:ascii="仿宋" w:eastAsia="仿宋" w:hAnsi="仿宋" w:hint="eastAsia"/>
          <w:sz w:val="32"/>
          <w:szCs w:val="32"/>
        </w:rPr>
        <w:t>596.99</w:t>
      </w:r>
      <w:r>
        <w:rPr>
          <w:rFonts w:ascii="仿宋" w:eastAsia="仿宋" w:hAnsi="仿宋" w:hint="eastAsia"/>
          <w:sz w:val="32"/>
          <w:szCs w:val="32"/>
        </w:rPr>
        <w:t>元/</w:t>
      </w:r>
      <w:proofErr w:type="gramStart"/>
      <w:r>
        <w:rPr>
          <w:rFonts w:ascii="仿宋" w:eastAsia="仿宋" w:hAnsi="仿宋" w:hint="eastAsia"/>
          <w:sz w:val="32"/>
          <w:szCs w:val="32"/>
        </w:rPr>
        <w:t>间夜的</w:t>
      </w:r>
      <w:proofErr w:type="gramEnd"/>
      <w:r>
        <w:rPr>
          <w:rFonts w:ascii="仿宋" w:eastAsia="仿宋" w:hAnsi="仿宋" w:hint="eastAsia"/>
          <w:sz w:val="32"/>
          <w:szCs w:val="32"/>
        </w:rPr>
        <w:t>有个</w:t>
      </w:r>
      <w:r w:rsidR="00C6175E">
        <w:rPr>
          <w:rFonts w:ascii="仿宋" w:eastAsia="仿宋" w:hAnsi="仿宋" w:hint="eastAsia"/>
          <w:sz w:val="32"/>
          <w:szCs w:val="32"/>
        </w:rPr>
        <w:t>6</w:t>
      </w:r>
      <w:r w:rsidR="00EE5D69">
        <w:rPr>
          <w:rFonts w:ascii="仿宋" w:eastAsia="仿宋" w:hAnsi="仿宋" w:hint="eastAsia"/>
          <w:sz w:val="32"/>
          <w:szCs w:val="32"/>
        </w:rPr>
        <w:t>省份</w:t>
      </w:r>
      <w:r>
        <w:rPr>
          <w:rFonts w:ascii="仿宋" w:eastAsia="仿宋" w:hAnsi="仿宋" w:hint="eastAsia"/>
          <w:sz w:val="32"/>
          <w:szCs w:val="32"/>
        </w:rPr>
        <w:t>，</w:t>
      </w:r>
      <w:r w:rsidR="00D45A50">
        <w:rPr>
          <w:rFonts w:ascii="仿宋" w:eastAsia="仿宋" w:hAnsi="仿宋" w:hint="eastAsia"/>
          <w:sz w:val="32"/>
          <w:szCs w:val="32"/>
        </w:rPr>
        <w:t>其中</w:t>
      </w:r>
      <w:r w:rsidR="00C6175E">
        <w:rPr>
          <w:rFonts w:ascii="仿宋" w:eastAsia="仿宋" w:hAnsi="仿宋" w:hint="eastAsia"/>
          <w:sz w:val="32"/>
          <w:szCs w:val="32"/>
        </w:rPr>
        <w:t>西藏</w:t>
      </w:r>
      <w:r>
        <w:rPr>
          <w:rFonts w:ascii="仿宋" w:eastAsia="仿宋" w:hAnsi="仿宋" w:hint="eastAsia"/>
          <w:sz w:val="32"/>
          <w:szCs w:val="32"/>
        </w:rPr>
        <w:t>（</w:t>
      </w:r>
      <w:r w:rsidR="00C6175E"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家）的平均房价超过</w:t>
      </w:r>
      <w:r w:rsidR="008727B9">
        <w:rPr>
          <w:rFonts w:ascii="仿宋" w:eastAsia="仿宋" w:hAnsi="仿宋" w:hint="eastAsia"/>
          <w:sz w:val="32"/>
          <w:szCs w:val="32"/>
        </w:rPr>
        <w:t>900</w:t>
      </w:r>
      <w:r>
        <w:rPr>
          <w:rFonts w:ascii="仿宋" w:eastAsia="仿宋" w:hAnsi="仿宋" w:hint="eastAsia"/>
          <w:sz w:val="32"/>
          <w:szCs w:val="32"/>
        </w:rPr>
        <w:t>元/间夜</w:t>
      </w:r>
      <w:r w:rsidRPr="002D5BA3">
        <w:rPr>
          <w:rFonts w:ascii="仿宋" w:eastAsia="仿宋" w:hAnsi="仿宋"/>
          <w:sz w:val="32"/>
          <w:szCs w:val="32"/>
        </w:rPr>
        <w:t>；</w:t>
      </w:r>
      <w:r w:rsidRPr="006F52CC">
        <w:rPr>
          <w:rFonts w:ascii="仿宋" w:eastAsia="仿宋" w:hAnsi="仿宋"/>
          <w:b/>
          <w:sz w:val="32"/>
          <w:szCs w:val="32"/>
        </w:rPr>
        <w:t>平均出租率</w:t>
      </w:r>
      <w:r>
        <w:rPr>
          <w:rFonts w:ascii="仿宋" w:eastAsia="仿宋" w:hAnsi="仿宋" w:hint="eastAsia"/>
          <w:sz w:val="32"/>
          <w:szCs w:val="32"/>
        </w:rPr>
        <w:t>高于全国平均水平</w:t>
      </w:r>
      <w:r w:rsidR="00C6175E">
        <w:rPr>
          <w:rFonts w:ascii="仿宋" w:eastAsia="仿宋" w:hAnsi="仿宋" w:hint="eastAsia"/>
          <w:sz w:val="32"/>
          <w:szCs w:val="32"/>
        </w:rPr>
        <w:t>62.24</w:t>
      </w:r>
      <w:r>
        <w:rPr>
          <w:rFonts w:ascii="仿宋" w:eastAsia="仿宋" w:hAnsi="仿宋" w:hint="eastAsia"/>
          <w:sz w:val="32"/>
          <w:szCs w:val="32"/>
        </w:rPr>
        <w:t>%的有</w:t>
      </w:r>
      <w:r w:rsidR="00C6175E">
        <w:rPr>
          <w:rFonts w:ascii="仿宋" w:eastAsia="仿宋" w:hAnsi="仿宋" w:hint="eastAsia"/>
          <w:sz w:val="32"/>
          <w:szCs w:val="32"/>
        </w:rPr>
        <w:t>16</w:t>
      </w:r>
      <w:r>
        <w:rPr>
          <w:rFonts w:ascii="仿宋" w:eastAsia="仿宋" w:hAnsi="仿宋" w:hint="eastAsia"/>
          <w:sz w:val="32"/>
          <w:szCs w:val="32"/>
        </w:rPr>
        <w:t>个</w:t>
      </w:r>
      <w:r w:rsidR="00EE5D69">
        <w:rPr>
          <w:rFonts w:ascii="仿宋" w:eastAsia="仿宋" w:hAnsi="仿宋" w:hint="eastAsia"/>
          <w:sz w:val="32"/>
          <w:szCs w:val="32"/>
        </w:rPr>
        <w:t>省份</w:t>
      </w:r>
      <w:r>
        <w:rPr>
          <w:rFonts w:ascii="仿宋" w:eastAsia="仿宋" w:hAnsi="仿宋" w:hint="eastAsia"/>
          <w:sz w:val="32"/>
          <w:szCs w:val="32"/>
        </w:rPr>
        <w:t>，</w:t>
      </w:r>
      <w:r w:rsidR="00D45A50">
        <w:rPr>
          <w:rFonts w:ascii="仿宋" w:eastAsia="仿宋" w:hAnsi="仿宋" w:hint="eastAsia"/>
          <w:sz w:val="32"/>
          <w:szCs w:val="32"/>
        </w:rPr>
        <w:t>其中</w:t>
      </w:r>
      <w:r w:rsidR="00C6175E">
        <w:rPr>
          <w:rFonts w:ascii="仿宋" w:eastAsia="仿宋" w:hAnsi="仿宋" w:hint="eastAsia"/>
          <w:sz w:val="32"/>
          <w:szCs w:val="32"/>
        </w:rPr>
        <w:t>贵州（6家）、新疆（14家）、甘肃（3家）、北京（60家）、</w:t>
      </w:r>
    </w:p>
    <w:p w:rsidR="00DF1EC4" w:rsidRDefault="00DF1EC4" w:rsidP="00DF1EC4">
      <w:pPr>
        <w:autoSpaceDE w:val="0"/>
        <w:autoSpaceDN w:val="0"/>
        <w:spacing w:line="360" w:lineRule="auto"/>
        <w:rPr>
          <w:rFonts w:ascii="仿宋" w:eastAsia="仿宋" w:hAnsi="仿宋"/>
          <w:sz w:val="32"/>
          <w:szCs w:val="32"/>
        </w:rPr>
      </w:pPr>
    </w:p>
    <w:p w:rsidR="00CE26EB" w:rsidRDefault="008727B9" w:rsidP="00DF1EC4">
      <w:pPr>
        <w:autoSpaceDE w:val="0"/>
        <w:autoSpaceDN w:val="0"/>
        <w:spacing w:line="360" w:lineRule="auto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上海（67家）</w:t>
      </w:r>
      <w:r w:rsidR="00C6175E">
        <w:rPr>
          <w:rFonts w:ascii="仿宋" w:eastAsia="仿宋" w:hAnsi="仿宋" w:hint="eastAsia"/>
          <w:sz w:val="32"/>
          <w:szCs w:val="32"/>
        </w:rPr>
        <w:t>、内蒙古（9家）</w:t>
      </w:r>
      <w:r>
        <w:rPr>
          <w:rFonts w:ascii="仿宋" w:eastAsia="仿宋" w:hAnsi="仿宋" w:hint="eastAsia"/>
          <w:sz w:val="32"/>
          <w:szCs w:val="32"/>
        </w:rPr>
        <w:t>和</w:t>
      </w:r>
      <w:r w:rsidR="00C6175E">
        <w:rPr>
          <w:rFonts w:ascii="仿宋" w:eastAsia="仿宋" w:hAnsi="仿宋" w:hint="eastAsia"/>
          <w:sz w:val="32"/>
          <w:szCs w:val="32"/>
        </w:rPr>
        <w:t>黑龙江</w:t>
      </w:r>
      <w:r w:rsidR="00D45A50">
        <w:rPr>
          <w:rFonts w:ascii="仿宋" w:eastAsia="仿宋" w:hAnsi="仿宋" w:hint="eastAsia"/>
          <w:sz w:val="32"/>
          <w:szCs w:val="32"/>
        </w:rPr>
        <w:t>（</w:t>
      </w:r>
      <w:r w:rsidR="00C6175E">
        <w:rPr>
          <w:rFonts w:ascii="仿宋" w:eastAsia="仿宋" w:hAnsi="仿宋" w:hint="eastAsia"/>
          <w:sz w:val="32"/>
          <w:szCs w:val="32"/>
        </w:rPr>
        <w:t>6</w:t>
      </w:r>
      <w:r w:rsidR="00D45A50">
        <w:rPr>
          <w:rFonts w:ascii="仿宋" w:eastAsia="仿宋" w:hAnsi="仿宋" w:hint="eastAsia"/>
          <w:sz w:val="32"/>
          <w:szCs w:val="32"/>
        </w:rPr>
        <w:t>家）</w:t>
      </w:r>
      <w:r w:rsidR="00D45A50" w:rsidRPr="002D5BA3">
        <w:rPr>
          <w:rFonts w:ascii="仿宋" w:eastAsia="仿宋" w:hAnsi="仿宋" w:hint="eastAsia"/>
          <w:sz w:val="32"/>
          <w:szCs w:val="32"/>
        </w:rPr>
        <w:t>的</w:t>
      </w:r>
      <w:r w:rsidR="00D45A50" w:rsidRPr="002D5BA3">
        <w:rPr>
          <w:rFonts w:ascii="仿宋" w:eastAsia="仿宋" w:hAnsi="仿宋"/>
          <w:sz w:val="32"/>
          <w:szCs w:val="32"/>
        </w:rPr>
        <w:t>平均出租率</w:t>
      </w:r>
      <w:r w:rsidR="00432E14" w:rsidRPr="002D5BA3">
        <w:rPr>
          <w:rFonts w:ascii="仿宋" w:eastAsia="仿宋" w:hAnsi="仿宋" w:hint="eastAsia"/>
          <w:sz w:val="32"/>
          <w:szCs w:val="32"/>
        </w:rPr>
        <w:t>超过</w:t>
      </w:r>
      <w:r>
        <w:rPr>
          <w:rFonts w:ascii="仿宋" w:eastAsia="仿宋" w:hAnsi="仿宋" w:hint="eastAsia"/>
          <w:sz w:val="32"/>
          <w:szCs w:val="32"/>
        </w:rPr>
        <w:t>70</w:t>
      </w:r>
      <w:r w:rsidR="00432E14" w:rsidRPr="002D5BA3">
        <w:rPr>
          <w:rFonts w:ascii="仿宋" w:eastAsia="仿宋" w:hAnsi="仿宋" w:hint="eastAsia"/>
          <w:sz w:val="32"/>
          <w:szCs w:val="32"/>
        </w:rPr>
        <w:t>%</w:t>
      </w:r>
      <w:r w:rsidR="00432E14">
        <w:rPr>
          <w:rFonts w:ascii="仿宋" w:eastAsia="仿宋" w:hAnsi="仿宋" w:hint="eastAsia"/>
          <w:sz w:val="32"/>
          <w:szCs w:val="32"/>
        </w:rPr>
        <w:t>。</w:t>
      </w:r>
      <w:r w:rsidR="00432E14" w:rsidRPr="002D5BA3">
        <w:rPr>
          <w:rFonts w:ascii="仿宋" w:eastAsia="仿宋" w:hAnsi="仿宋" w:hint="eastAsia"/>
          <w:sz w:val="32"/>
          <w:szCs w:val="32"/>
        </w:rPr>
        <w:t>（详见附件4）</w:t>
      </w:r>
    </w:p>
    <w:p w:rsidR="00DF1EC4" w:rsidRPr="002D5BA3" w:rsidRDefault="00DF1EC4" w:rsidP="00DF1EC4">
      <w:pPr>
        <w:autoSpaceDE w:val="0"/>
        <w:autoSpaceDN w:val="0"/>
        <w:spacing w:line="360" w:lineRule="auto"/>
        <w:rPr>
          <w:rFonts w:ascii="仿宋" w:eastAsia="仿宋" w:hAnsi="仿宋"/>
          <w:sz w:val="32"/>
          <w:szCs w:val="32"/>
        </w:rPr>
      </w:pPr>
    </w:p>
    <w:p w:rsidR="00432E14" w:rsidRPr="002D5BA3" w:rsidRDefault="00432E14" w:rsidP="005E7ACF">
      <w:pPr>
        <w:autoSpaceDE w:val="0"/>
        <w:autoSpaceDN w:val="0"/>
        <w:spacing w:line="360" w:lineRule="auto"/>
        <w:ind w:firstLineChars="200" w:firstLine="640"/>
        <w:rPr>
          <w:rFonts w:ascii="黑体" w:eastAsia="黑体" w:hAnsi="宋体"/>
          <w:sz w:val="32"/>
          <w:szCs w:val="32"/>
        </w:rPr>
      </w:pPr>
      <w:r w:rsidRPr="00936CBA">
        <w:rPr>
          <w:rFonts w:ascii="黑体" w:eastAsia="黑体" w:hAnsi="宋体" w:hint="eastAsia"/>
          <w:sz w:val="32"/>
          <w:szCs w:val="32"/>
        </w:rPr>
        <w:t>三、全国</w:t>
      </w:r>
      <w:r w:rsidRPr="00936CBA">
        <w:rPr>
          <w:rFonts w:eastAsia="黑体"/>
          <w:sz w:val="32"/>
          <w:szCs w:val="32"/>
        </w:rPr>
        <w:t>50</w:t>
      </w:r>
      <w:r w:rsidRPr="00936CBA">
        <w:rPr>
          <w:rFonts w:ascii="黑体" w:eastAsia="黑体" w:hAnsi="宋体" w:hint="eastAsia"/>
          <w:sz w:val="32"/>
          <w:szCs w:val="32"/>
        </w:rPr>
        <w:t>个重点旅游城市情况</w:t>
      </w:r>
    </w:p>
    <w:p w:rsidR="00432E14" w:rsidRPr="002D5BA3" w:rsidRDefault="00432E14" w:rsidP="005E7ACF">
      <w:pPr>
        <w:autoSpaceDE w:val="0"/>
        <w:autoSpaceDN w:val="0"/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2D5BA3">
        <w:rPr>
          <w:rFonts w:ascii="仿宋" w:eastAsia="仿宋" w:hAnsi="仿宋"/>
          <w:sz w:val="32"/>
          <w:szCs w:val="32"/>
        </w:rPr>
        <w:t>全国50个重点旅游城市共有</w:t>
      </w:r>
      <w:r w:rsidR="00C6175E">
        <w:rPr>
          <w:rFonts w:ascii="仿宋" w:eastAsia="仿宋" w:hAnsi="仿宋" w:hint="eastAsia"/>
          <w:sz w:val="32"/>
          <w:szCs w:val="32"/>
        </w:rPr>
        <w:t>4110</w:t>
      </w:r>
      <w:r w:rsidRPr="002D5BA3">
        <w:rPr>
          <w:rFonts w:ascii="仿宋" w:eastAsia="仿宋" w:hAnsi="仿宋"/>
          <w:sz w:val="32"/>
          <w:szCs w:val="32"/>
        </w:rPr>
        <w:t>家饭店</w:t>
      </w:r>
      <w:r w:rsidR="00622DDE">
        <w:rPr>
          <w:rFonts w:ascii="仿宋" w:eastAsia="仿宋" w:hAnsi="仿宋"/>
          <w:sz w:val="32"/>
          <w:szCs w:val="32"/>
        </w:rPr>
        <w:t>通过</w:t>
      </w:r>
      <w:r w:rsidR="00CB6F5E">
        <w:rPr>
          <w:rFonts w:ascii="仿宋" w:eastAsia="仿宋" w:hAnsi="仿宋"/>
          <w:sz w:val="32"/>
          <w:szCs w:val="32"/>
        </w:rPr>
        <w:t>第三季度</w:t>
      </w:r>
      <w:r w:rsidRPr="002D5BA3">
        <w:rPr>
          <w:rFonts w:ascii="仿宋" w:eastAsia="仿宋" w:hAnsi="仿宋"/>
          <w:sz w:val="32"/>
          <w:szCs w:val="32"/>
        </w:rPr>
        <w:t>数据审核，占全国总数的</w:t>
      </w:r>
      <w:r w:rsidR="00B15940">
        <w:rPr>
          <w:rFonts w:ascii="仿宋" w:eastAsia="仿宋" w:hAnsi="仿宋" w:hint="eastAsia"/>
          <w:sz w:val="32"/>
          <w:szCs w:val="32"/>
        </w:rPr>
        <w:t>3</w:t>
      </w:r>
      <w:r w:rsidR="00C6175E">
        <w:rPr>
          <w:rFonts w:ascii="仿宋" w:eastAsia="仿宋" w:hAnsi="仿宋" w:hint="eastAsia"/>
          <w:sz w:val="32"/>
          <w:szCs w:val="32"/>
        </w:rPr>
        <w:t>9.19</w:t>
      </w:r>
      <w:r w:rsidRPr="002D5BA3">
        <w:rPr>
          <w:rFonts w:ascii="仿宋" w:eastAsia="仿宋" w:hAnsi="仿宋"/>
          <w:sz w:val="32"/>
          <w:szCs w:val="32"/>
        </w:rPr>
        <w:t>%。</w:t>
      </w:r>
    </w:p>
    <w:p w:rsidR="00DF57B3" w:rsidRDefault="00432E14" w:rsidP="008727B9">
      <w:pPr>
        <w:autoSpaceDE w:val="0"/>
        <w:autoSpaceDN w:val="0"/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2D5BA3">
        <w:rPr>
          <w:rFonts w:ascii="仿宋" w:eastAsia="仿宋" w:hAnsi="仿宋"/>
          <w:sz w:val="32"/>
          <w:szCs w:val="32"/>
        </w:rPr>
        <w:t>从</w:t>
      </w:r>
      <w:r w:rsidR="00CB6F5E">
        <w:rPr>
          <w:rFonts w:ascii="仿宋" w:eastAsia="仿宋" w:hAnsi="仿宋"/>
          <w:sz w:val="32"/>
          <w:szCs w:val="32"/>
        </w:rPr>
        <w:t>第三季度</w:t>
      </w:r>
      <w:r w:rsidRPr="002D5BA3">
        <w:rPr>
          <w:rFonts w:ascii="仿宋" w:eastAsia="仿宋" w:hAnsi="仿宋"/>
          <w:sz w:val="32"/>
          <w:szCs w:val="32"/>
        </w:rPr>
        <w:t>各城市经营情况看，</w:t>
      </w:r>
      <w:r w:rsidRPr="0003129C">
        <w:rPr>
          <w:rFonts w:ascii="仿宋" w:eastAsia="仿宋" w:hAnsi="仿宋"/>
          <w:b/>
          <w:sz w:val="32"/>
          <w:szCs w:val="32"/>
        </w:rPr>
        <w:t>平均房价</w:t>
      </w:r>
      <w:r>
        <w:rPr>
          <w:rFonts w:ascii="仿宋" w:eastAsia="仿宋" w:hAnsi="仿宋" w:hint="eastAsia"/>
          <w:sz w:val="32"/>
          <w:szCs w:val="32"/>
        </w:rPr>
        <w:t>高于全国平均水平</w:t>
      </w:r>
      <w:r w:rsidR="0045464D">
        <w:rPr>
          <w:rFonts w:ascii="仿宋" w:eastAsia="仿宋" w:hAnsi="仿宋" w:hint="eastAsia"/>
          <w:sz w:val="32"/>
          <w:szCs w:val="32"/>
        </w:rPr>
        <w:t>3</w:t>
      </w:r>
      <w:r w:rsidR="004F31A6">
        <w:rPr>
          <w:rFonts w:ascii="仿宋" w:eastAsia="仿宋" w:hAnsi="仿宋" w:hint="eastAsia"/>
          <w:sz w:val="32"/>
          <w:szCs w:val="32"/>
        </w:rPr>
        <w:t>2</w:t>
      </w:r>
      <w:r w:rsidR="00C6175E">
        <w:rPr>
          <w:rFonts w:ascii="仿宋" w:eastAsia="仿宋" w:hAnsi="仿宋" w:hint="eastAsia"/>
          <w:sz w:val="32"/>
          <w:szCs w:val="32"/>
        </w:rPr>
        <w:t>7.16</w:t>
      </w:r>
      <w:r>
        <w:rPr>
          <w:rFonts w:ascii="仿宋" w:eastAsia="仿宋" w:hAnsi="仿宋" w:hint="eastAsia"/>
          <w:sz w:val="32"/>
          <w:szCs w:val="32"/>
        </w:rPr>
        <w:t>元/</w:t>
      </w:r>
      <w:proofErr w:type="gramStart"/>
      <w:r>
        <w:rPr>
          <w:rFonts w:ascii="仿宋" w:eastAsia="仿宋" w:hAnsi="仿宋" w:hint="eastAsia"/>
          <w:sz w:val="32"/>
          <w:szCs w:val="32"/>
        </w:rPr>
        <w:t>间夜的</w:t>
      </w:r>
      <w:proofErr w:type="gramEnd"/>
      <w:r>
        <w:rPr>
          <w:rFonts w:ascii="仿宋" w:eastAsia="仿宋" w:hAnsi="仿宋" w:hint="eastAsia"/>
          <w:sz w:val="32"/>
          <w:szCs w:val="32"/>
        </w:rPr>
        <w:t>有</w:t>
      </w:r>
      <w:r w:rsidR="00C6175E">
        <w:rPr>
          <w:rFonts w:ascii="仿宋" w:eastAsia="仿宋" w:hAnsi="仿宋" w:hint="eastAsia"/>
          <w:sz w:val="32"/>
          <w:szCs w:val="32"/>
        </w:rPr>
        <w:t>30</w:t>
      </w:r>
      <w:r>
        <w:rPr>
          <w:rFonts w:ascii="仿宋" w:eastAsia="仿宋" w:hAnsi="仿宋" w:hint="eastAsia"/>
          <w:sz w:val="32"/>
          <w:szCs w:val="32"/>
        </w:rPr>
        <w:t>个城市，</w:t>
      </w:r>
      <w:r w:rsidRPr="002D5BA3">
        <w:rPr>
          <w:rFonts w:ascii="仿宋" w:eastAsia="仿宋" w:hAnsi="仿宋"/>
          <w:sz w:val="32"/>
          <w:szCs w:val="32"/>
        </w:rPr>
        <w:t>位居前10位的分别为</w:t>
      </w:r>
      <w:r w:rsidR="004F31A6">
        <w:rPr>
          <w:rFonts w:ascii="仿宋" w:eastAsia="仿宋" w:hAnsi="仿宋" w:hint="eastAsia"/>
          <w:sz w:val="32"/>
          <w:szCs w:val="32"/>
        </w:rPr>
        <w:t>上海、</w:t>
      </w:r>
      <w:r>
        <w:rPr>
          <w:rFonts w:ascii="仿宋" w:eastAsia="仿宋" w:hAnsi="仿宋" w:hint="eastAsia"/>
          <w:sz w:val="32"/>
          <w:szCs w:val="32"/>
        </w:rPr>
        <w:t>三亚、</w:t>
      </w:r>
      <w:r w:rsidR="0045464D">
        <w:rPr>
          <w:rFonts w:ascii="仿宋" w:eastAsia="仿宋" w:hAnsi="仿宋" w:hint="eastAsia"/>
          <w:sz w:val="32"/>
          <w:szCs w:val="32"/>
        </w:rPr>
        <w:t>北京、</w:t>
      </w:r>
      <w:r w:rsidR="00C6175E">
        <w:rPr>
          <w:rFonts w:ascii="仿宋" w:eastAsia="仿宋" w:hAnsi="仿宋" w:hint="eastAsia"/>
          <w:sz w:val="32"/>
          <w:szCs w:val="32"/>
        </w:rPr>
        <w:t>深圳、厦门、拉萨、青岛、杭州、</w:t>
      </w:r>
      <w:r w:rsidR="004F31A6">
        <w:rPr>
          <w:rFonts w:ascii="仿宋" w:eastAsia="仿宋" w:hAnsi="仿宋" w:hint="eastAsia"/>
          <w:sz w:val="32"/>
          <w:szCs w:val="32"/>
        </w:rPr>
        <w:t>广州、</w:t>
      </w:r>
      <w:r w:rsidR="00C6175E">
        <w:rPr>
          <w:rFonts w:ascii="仿宋" w:eastAsia="仿宋" w:hAnsi="仿宋" w:hint="eastAsia"/>
          <w:sz w:val="32"/>
          <w:szCs w:val="32"/>
        </w:rPr>
        <w:t>珠海</w:t>
      </w:r>
      <w:r w:rsidRPr="002D5BA3">
        <w:rPr>
          <w:rFonts w:ascii="仿宋" w:eastAsia="仿宋" w:hAnsi="仿宋" w:hint="eastAsia"/>
          <w:sz w:val="32"/>
          <w:szCs w:val="32"/>
        </w:rPr>
        <w:t>；</w:t>
      </w:r>
      <w:r w:rsidRPr="0003129C">
        <w:rPr>
          <w:rFonts w:ascii="仿宋" w:eastAsia="仿宋" w:hAnsi="仿宋"/>
          <w:b/>
          <w:sz w:val="32"/>
          <w:szCs w:val="32"/>
        </w:rPr>
        <w:t>平均</w:t>
      </w:r>
      <w:r w:rsidR="0003129C" w:rsidRPr="0003129C">
        <w:rPr>
          <w:rFonts w:ascii="仿宋" w:eastAsia="仿宋" w:hAnsi="仿宋" w:hint="eastAsia"/>
          <w:b/>
          <w:sz w:val="32"/>
          <w:szCs w:val="32"/>
        </w:rPr>
        <w:t>出租率</w:t>
      </w:r>
      <w:r>
        <w:rPr>
          <w:rFonts w:ascii="仿宋" w:eastAsia="仿宋" w:hAnsi="仿宋" w:hint="eastAsia"/>
          <w:sz w:val="32"/>
          <w:szCs w:val="32"/>
        </w:rPr>
        <w:t>高于全国平均水平</w:t>
      </w:r>
      <w:r w:rsidR="00C6175E">
        <w:rPr>
          <w:rFonts w:ascii="仿宋" w:eastAsia="仿宋" w:hAnsi="仿宋" w:hint="eastAsia"/>
          <w:sz w:val="32"/>
          <w:szCs w:val="32"/>
        </w:rPr>
        <w:t>58.53</w:t>
      </w:r>
      <w:r>
        <w:rPr>
          <w:rFonts w:ascii="仿宋" w:eastAsia="仿宋" w:hAnsi="仿宋" w:hint="eastAsia"/>
          <w:sz w:val="32"/>
          <w:szCs w:val="32"/>
        </w:rPr>
        <w:t>%的有</w:t>
      </w:r>
      <w:r w:rsidR="00C6175E">
        <w:rPr>
          <w:rFonts w:ascii="仿宋" w:eastAsia="仿宋" w:hAnsi="仿宋" w:hint="eastAsia"/>
          <w:sz w:val="32"/>
          <w:szCs w:val="32"/>
        </w:rPr>
        <w:t>28</w:t>
      </w:r>
      <w:r>
        <w:rPr>
          <w:rFonts w:ascii="仿宋" w:eastAsia="仿宋" w:hAnsi="仿宋" w:hint="eastAsia"/>
          <w:sz w:val="32"/>
          <w:szCs w:val="32"/>
        </w:rPr>
        <w:t>个城市，</w:t>
      </w:r>
    </w:p>
    <w:p w:rsidR="00105B12" w:rsidRDefault="00432E14" w:rsidP="00DF57B3">
      <w:pPr>
        <w:autoSpaceDE w:val="0"/>
        <w:autoSpaceDN w:val="0"/>
        <w:spacing w:line="360" w:lineRule="auto"/>
        <w:rPr>
          <w:rFonts w:ascii="仿宋" w:eastAsia="仿宋" w:hAnsi="仿宋"/>
          <w:sz w:val="32"/>
          <w:szCs w:val="32"/>
        </w:rPr>
      </w:pPr>
      <w:r w:rsidRPr="002D5BA3">
        <w:rPr>
          <w:rFonts w:ascii="仿宋" w:eastAsia="仿宋" w:hAnsi="仿宋"/>
          <w:sz w:val="32"/>
          <w:szCs w:val="32"/>
        </w:rPr>
        <w:t>位居前10位的分别为</w:t>
      </w:r>
      <w:r w:rsidR="00C6175E">
        <w:rPr>
          <w:rFonts w:ascii="仿宋" w:eastAsia="仿宋" w:hAnsi="仿宋"/>
          <w:sz w:val="32"/>
          <w:szCs w:val="32"/>
        </w:rPr>
        <w:t>拉萨、丽江、张家界、贵阳、</w:t>
      </w:r>
      <w:r w:rsidR="004F31A6">
        <w:rPr>
          <w:rFonts w:ascii="仿宋" w:eastAsia="仿宋" w:hAnsi="仿宋" w:hint="eastAsia"/>
          <w:sz w:val="32"/>
          <w:szCs w:val="32"/>
        </w:rPr>
        <w:t>上海、</w:t>
      </w:r>
      <w:r w:rsidR="00C6175E">
        <w:rPr>
          <w:rFonts w:ascii="仿宋" w:eastAsia="仿宋" w:hAnsi="仿宋" w:hint="eastAsia"/>
          <w:sz w:val="32"/>
          <w:szCs w:val="32"/>
        </w:rPr>
        <w:t>兰州、</w:t>
      </w:r>
      <w:r w:rsidR="004F31A6">
        <w:rPr>
          <w:rFonts w:ascii="仿宋" w:eastAsia="仿宋" w:hAnsi="仿宋" w:hint="eastAsia"/>
          <w:sz w:val="32"/>
          <w:szCs w:val="32"/>
        </w:rPr>
        <w:t>北京、</w:t>
      </w:r>
      <w:r w:rsidR="00C6175E">
        <w:rPr>
          <w:rFonts w:ascii="仿宋" w:eastAsia="仿宋" w:hAnsi="仿宋" w:hint="eastAsia"/>
          <w:sz w:val="32"/>
          <w:szCs w:val="32"/>
        </w:rPr>
        <w:t>乌鲁木齐、济南、青岛</w:t>
      </w:r>
      <w:r w:rsidRPr="002D5BA3">
        <w:rPr>
          <w:rFonts w:ascii="仿宋" w:eastAsia="仿宋" w:hAnsi="仿宋" w:hint="eastAsia"/>
          <w:sz w:val="32"/>
          <w:szCs w:val="32"/>
        </w:rPr>
        <w:t>；</w:t>
      </w:r>
      <w:r w:rsidRPr="0003129C">
        <w:rPr>
          <w:rFonts w:ascii="仿宋" w:eastAsia="仿宋" w:hAnsi="仿宋"/>
          <w:b/>
          <w:sz w:val="32"/>
          <w:szCs w:val="32"/>
        </w:rPr>
        <w:t>每间可供出租客房收入</w:t>
      </w:r>
      <w:r>
        <w:rPr>
          <w:rFonts w:ascii="仿宋" w:eastAsia="仿宋" w:hAnsi="仿宋" w:hint="eastAsia"/>
          <w:sz w:val="32"/>
          <w:szCs w:val="32"/>
        </w:rPr>
        <w:t>高于平均水平</w:t>
      </w:r>
      <w:r w:rsidR="00C6175E">
        <w:rPr>
          <w:rFonts w:ascii="仿宋" w:eastAsia="仿宋" w:hAnsi="仿宋" w:hint="eastAsia"/>
          <w:sz w:val="32"/>
          <w:szCs w:val="32"/>
        </w:rPr>
        <w:t>191.50</w:t>
      </w:r>
      <w:r>
        <w:rPr>
          <w:rFonts w:ascii="仿宋" w:eastAsia="仿宋" w:hAnsi="仿宋" w:hint="eastAsia"/>
          <w:sz w:val="32"/>
          <w:szCs w:val="32"/>
        </w:rPr>
        <w:t>元/</w:t>
      </w:r>
      <w:proofErr w:type="gramStart"/>
      <w:r>
        <w:rPr>
          <w:rFonts w:ascii="仿宋" w:eastAsia="仿宋" w:hAnsi="仿宋" w:hint="eastAsia"/>
          <w:sz w:val="32"/>
          <w:szCs w:val="32"/>
        </w:rPr>
        <w:t>间夜的</w:t>
      </w:r>
      <w:proofErr w:type="gramEnd"/>
      <w:r>
        <w:rPr>
          <w:rFonts w:ascii="仿宋" w:eastAsia="仿宋" w:hAnsi="仿宋" w:hint="eastAsia"/>
          <w:sz w:val="32"/>
          <w:szCs w:val="32"/>
        </w:rPr>
        <w:t>有2</w:t>
      </w:r>
      <w:r w:rsidR="00C6175E"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个城市，</w:t>
      </w:r>
      <w:r w:rsidRPr="002D5BA3">
        <w:rPr>
          <w:rFonts w:ascii="仿宋" w:eastAsia="仿宋" w:hAnsi="仿宋"/>
          <w:sz w:val="32"/>
          <w:szCs w:val="32"/>
        </w:rPr>
        <w:t>位居前10位的分别为</w:t>
      </w:r>
      <w:r w:rsidR="004F31A6">
        <w:rPr>
          <w:rFonts w:ascii="仿宋" w:eastAsia="仿宋" w:hAnsi="仿宋" w:hint="eastAsia"/>
          <w:sz w:val="32"/>
          <w:szCs w:val="32"/>
        </w:rPr>
        <w:t>上海、</w:t>
      </w:r>
      <w:r>
        <w:rPr>
          <w:rFonts w:ascii="仿宋" w:eastAsia="仿宋" w:hAnsi="仿宋" w:hint="eastAsia"/>
          <w:sz w:val="32"/>
          <w:szCs w:val="32"/>
        </w:rPr>
        <w:t>三亚、</w:t>
      </w:r>
      <w:r w:rsidR="004F31A6">
        <w:rPr>
          <w:rFonts w:ascii="仿宋" w:eastAsia="仿宋" w:hAnsi="仿宋" w:hint="eastAsia"/>
          <w:sz w:val="32"/>
          <w:szCs w:val="32"/>
        </w:rPr>
        <w:t>北京、</w:t>
      </w:r>
      <w:r w:rsidR="00C6175E">
        <w:rPr>
          <w:rFonts w:ascii="仿宋" w:eastAsia="仿宋" w:hAnsi="仿宋" w:hint="eastAsia"/>
          <w:sz w:val="32"/>
          <w:szCs w:val="32"/>
        </w:rPr>
        <w:t>拉萨、</w:t>
      </w:r>
      <w:r w:rsidR="004F31A6">
        <w:rPr>
          <w:rFonts w:ascii="仿宋" w:eastAsia="仿宋" w:hAnsi="仿宋" w:hint="eastAsia"/>
          <w:sz w:val="32"/>
          <w:szCs w:val="32"/>
        </w:rPr>
        <w:t>深圳、</w:t>
      </w:r>
      <w:r w:rsidR="0045464D">
        <w:rPr>
          <w:rFonts w:ascii="仿宋" w:eastAsia="仿宋" w:hAnsi="仿宋" w:hint="eastAsia"/>
          <w:sz w:val="32"/>
          <w:szCs w:val="32"/>
        </w:rPr>
        <w:t>厦门、</w:t>
      </w:r>
      <w:r w:rsidR="00C6175E">
        <w:rPr>
          <w:rFonts w:ascii="仿宋" w:eastAsia="仿宋" w:hAnsi="仿宋" w:hint="eastAsia"/>
          <w:sz w:val="32"/>
          <w:szCs w:val="32"/>
        </w:rPr>
        <w:t>青岛、</w:t>
      </w:r>
      <w:r w:rsidR="0045464D">
        <w:rPr>
          <w:rFonts w:ascii="仿宋" w:eastAsia="仿宋" w:hAnsi="仿宋" w:hint="eastAsia"/>
          <w:sz w:val="32"/>
          <w:szCs w:val="32"/>
        </w:rPr>
        <w:t>南京、</w:t>
      </w:r>
      <w:r w:rsidR="00C6175E">
        <w:rPr>
          <w:rFonts w:ascii="仿宋" w:eastAsia="仿宋" w:hAnsi="仿宋" w:hint="eastAsia"/>
          <w:sz w:val="32"/>
          <w:szCs w:val="32"/>
        </w:rPr>
        <w:t>贵阳、乌鲁木齐</w:t>
      </w:r>
      <w:r w:rsidRPr="002D5BA3">
        <w:rPr>
          <w:rFonts w:ascii="仿宋" w:eastAsia="仿宋" w:hAnsi="仿宋" w:hint="eastAsia"/>
          <w:sz w:val="32"/>
          <w:szCs w:val="32"/>
        </w:rPr>
        <w:t>；</w:t>
      </w:r>
      <w:r w:rsidRPr="0003129C">
        <w:rPr>
          <w:rFonts w:ascii="仿宋" w:eastAsia="仿宋" w:hAnsi="仿宋"/>
          <w:b/>
          <w:sz w:val="32"/>
          <w:szCs w:val="32"/>
        </w:rPr>
        <w:t>每间客房平摊营业收入</w:t>
      </w:r>
      <w:r>
        <w:rPr>
          <w:rFonts w:ascii="仿宋" w:eastAsia="仿宋" w:hAnsi="仿宋" w:hint="eastAsia"/>
          <w:sz w:val="32"/>
          <w:szCs w:val="32"/>
        </w:rPr>
        <w:t>高于全国平均水平</w:t>
      </w:r>
      <w:r w:rsidR="00C6175E">
        <w:rPr>
          <w:rFonts w:ascii="仿宋" w:eastAsia="仿宋" w:hAnsi="仿宋" w:hint="eastAsia"/>
          <w:sz w:val="32"/>
          <w:szCs w:val="32"/>
        </w:rPr>
        <w:t>33820.59</w:t>
      </w:r>
      <w:r>
        <w:rPr>
          <w:rFonts w:ascii="仿宋" w:eastAsia="仿宋" w:hAnsi="仿宋" w:hint="eastAsia"/>
          <w:sz w:val="32"/>
          <w:szCs w:val="32"/>
        </w:rPr>
        <w:t>元/间</w:t>
      </w:r>
      <w:r w:rsidR="00B15940">
        <w:rPr>
          <w:rFonts w:ascii="仿宋" w:eastAsia="仿宋" w:hAnsi="仿宋" w:hint="eastAsia"/>
          <w:sz w:val="32"/>
          <w:szCs w:val="32"/>
        </w:rPr>
        <w:t>的</w:t>
      </w:r>
      <w:r>
        <w:rPr>
          <w:rFonts w:ascii="仿宋" w:eastAsia="仿宋" w:hAnsi="仿宋" w:hint="eastAsia"/>
          <w:sz w:val="32"/>
          <w:szCs w:val="32"/>
        </w:rPr>
        <w:t>有2</w:t>
      </w:r>
      <w:r w:rsidR="00C6175E">
        <w:rPr>
          <w:rFonts w:ascii="仿宋" w:eastAsia="仿宋" w:hAnsi="仿宋" w:hint="eastAsia"/>
          <w:sz w:val="32"/>
          <w:szCs w:val="32"/>
        </w:rPr>
        <w:t>7</w:t>
      </w:r>
      <w:r>
        <w:rPr>
          <w:rFonts w:ascii="仿宋" w:eastAsia="仿宋" w:hAnsi="仿宋" w:hint="eastAsia"/>
          <w:sz w:val="32"/>
          <w:szCs w:val="32"/>
        </w:rPr>
        <w:t>个城市，</w:t>
      </w:r>
      <w:r w:rsidRPr="002D5BA3">
        <w:rPr>
          <w:rFonts w:ascii="仿宋" w:eastAsia="仿宋" w:hAnsi="仿宋"/>
          <w:sz w:val="32"/>
          <w:szCs w:val="32"/>
        </w:rPr>
        <w:t>位居前10位的分别为</w:t>
      </w:r>
      <w:r>
        <w:rPr>
          <w:rFonts w:ascii="仿宋" w:eastAsia="仿宋" w:hAnsi="仿宋" w:hint="eastAsia"/>
          <w:sz w:val="32"/>
          <w:szCs w:val="32"/>
        </w:rPr>
        <w:t>上海、</w:t>
      </w:r>
      <w:r w:rsidR="00C6175E">
        <w:rPr>
          <w:rFonts w:ascii="仿宋" w:eastAsia="仿宋" w:hAnsi="仿宋" w:hint="eastAsia"/>
          <w:sz w:val="32"/>
          <w:szCs w:val="32"/>
        </w:rPr>
        <w:t>温州、</w:t>
      </w:r>
      <w:r w:rsidR="004F31A6">
        <w:rPr>
          <w:rFonts w:ascii="仿宋" w:eastAsia="仿宋" w:hAnsi="仿宋" w:hint="eastAsia"/>
          <w:sz w:val="32"/>
          <w:szCs w:val="32"/>
        </w:rPr>
        <w:t>北京、</w:t>
      </w:r>
      <w:r w:rsidR="00C6175E">
        <w:rPr>
          <w:rFonts w:ascii="仿宋" w:eastAsia="仿宋" w:hAnsi="仿宋" w:hint="eastAsia"/>
          <w:sz w:val="32"/>
          <w:szCs w:val="32"/>
        </w:rPr>
        <w:t>青岛、南京、广州、厦门、</w:t>
      </w:r>
      <w:r w:rsidR="004F31A6">
        <w:rPr>
          <w:rFonts w:ascii="仿宋" w:eastAsia="仿宋" w:hAnsi="仿宋" w:hint="eastAsia"/>
          <w:sz w:val="32"/>
          <w:szCs w:val="32"/>
        </w:rPr>
        <w:t>苏州、</w:t>
      </w:r>
      <w:r w:rsidR="00C6175E">
        <w:rPr>
          <w:rFonts w:ascii="仿宋" w:eastAsia="仿宋" w:hAnsi="仿宋" w:hint="eastAsia"/>
          <w:sz w:val="32"/>
          <w:szCs w:val="32"/>
        </w:rPr>
        <w:t>长沙</w:t>
      </w:r>
      <w:r w:rsidR="004F31A6">
        <w:rPr>
          <w:rFonts w:ascii="仿宋" w:eastAsia="仿宋" w:hAnsi="仿宋" w:hint="eastAsia"/>
          <w:sz w:val="32"/>
          <w:szCs w:val="32"/>
        </w:rPr>
        <w:t>、济南</w:t>
      </w:r>
      <w:r w:rsidRPr="002D5BA3">
        <w:rPr>
          <w:rFonts w:ascii="仿宋" w:eastAsia="仿宋" w:hAnsi="仿宋" w:hint="eastAsia"/>
          <w:sz w:val="32"/>
          <w:szCs w:val="32"/>
        </w:rPr>
        <w:t>。</w:t>
      </w:r>
    </w:p>
    <w:p w:rsidR="00105B12" w:rsidRDefault="00105B12" w:rsidP="00CE26EB">
      <w:pPr>
        <w:autoSpaceDE w:val="0"/>
        <w:autoSpaceDN w:val="0"/>
        <w:spacing w:line="520" w:lineRule="exact"/>
        <w:rPr>
          <w:rFonts w:ascii="仿宋" w:eastAsia="仿宋" w:hAnsi="仿宋"/>
          <w:sz w:val="32"/>
          <w:szCs w:val="32"/>
        </w:rPr>
      </w:pPr>
    </w:p>
    <w:p w:rsidR="00B0481C" w:rsidRDefault="00B0481C" w:rsidP="00CE26EB">
      <w:pPr>
        <w:autoSpaceDE w:val="0"/>
        <w:autoSpaceDN w:val="0"/>
        <w:spacing w:line="520" w:lineRule="exact"/>
        <w:rPr>
          <w:rFonts w:ascii="仿宋" w:eastAsia="仿宋" w:hAnsi="仿宋"/>
          <w:sz w:val="32"/>
          <w:szCs w:val="32"/>
        </w:rPr>
      </w:pPr>
    </w:p>
    <w:p w:rsidR="00B0481C" w:rsidRDefault="00B0481C" w:rsidP="00CE26EB">
      <w:pPr>
        <w:autoSpaceDE w:val="0"/>
        <w:autoSpaceDN w:val="0"/>
        <w:spacing w:line="520" w:lineRule="exact"/>
        <w:rPr>
          <w:rFonts w:ascii="仿宋" w:eastAsia="仿宋" w:hAnsi="仿宋"/>
          <w:sz w:val="32"/>
          <w:szCs w:val="32"/>
        </w:rPr>
      </w:pPr>
    </w:p>
    <w:p w:rsidR="00B0481C" w:rsidRDefault="00B0481C" w:rsidP="00CE26EB">
      <w:pPr>
        <w:autoSpaceDE w:val="0"/>
        <w:autoSpaceDN w:val="0"/>
        <w:spacing w:line="520" w:lineRule="exact"/>
        <w:rPr>
          <w:rFonts w:ascii="仿宋" w:eastAsia="仿宋" w:hAnsi="仿宋"/>
          <w:sz w:val="32"/>
          <w:szCs w:val="32"/>
        </w:rPr>
      </w:pPr>
    </w:p>
    <w:p w:rsidR="00B0481C" w:rsidRDefault="00B0481C" w:rsidP="00CE26EB">
      <w:pPr>
        <w:autoSpaceDE w:val="0"/>
        <w:autoSpaceDN w:val="0"/>
        <w:spacing w:line="520" w:lineRule="exact"/>
        <w:rPr>
          <w:rFonts w:ascii="仿宋" w:eastAsia="仿宋" w:hAnsi="仿宋"/>
          <w:sz w:val="32"/>
          <w:szCs w:val="32"/>
        </w:rPr>
      </w:pPr>
    </w:p>
    <w:p w:rsidR="00DF1EC4" w:rsidRPr="002D5BA3" w:rsidRDefault="00DF1EC4" w:rsidP="00CE26EB">
      <w:pPr>
        <w:autoSpaceDE w:val="0"/>
        <w:autoSpaceDN w:val="0"/>
        <w:spacing w:line="520" w:lineRule="exact"/>
        <w:rPr>
          <w:rFonts w:ascii="仿宋" w:eastAsia="仿宋" w:hAnsi="仿宋"/>
          <w:sz w:val="32"/>
          <w:szCs w:val="32"/>
        </w:rPr>
      </w:pPr>
    </w:p>
    <w:tbl>
      <w:tblPr>
        <w:tblW w:w="10467" w:type="dxa"/>
        <w:jc w:val="center"/>
        <w:tblLayout w:type="fixed"/>
        <w:tblLook w:val="0000" w:firstRow="0" w:lastRow="0" w:firstColumn="0" w:lastColumn="0" w:noHBand="0" w:noVBand="0"/>
      </w:tblPr>
      <w:tblGrid>
        <w:gridCol w:w="10353"/>
        <w:gridCol w:w="114"/>
      </w:tblGrid>
      <w:tr w:rsidR="00432E14" w:rsidRPr="002D5BA3" w:rsidTr="009D6215">
        <w:trPr>
          <w:trHeight w:val="793"/>
          <w:jc w:val="center"/>
        </w:trPr>
        <w:tc>
          <w:tcPr>
            <w:tcW w:w="104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2E14" w:rsidRPr="002B52DF" w:rsidRDefault="005D620F" w:rsidP="002B52DF">
            <w:pPr>
              <w:autoSpaceDE w:val="0"/>
              <w:autoSpaceDN w:val="0"/>
              <w:spacing w:line="400" w:lineRule="exact"/>
              <w:jc w:val="center"/>
              <w:rPr>
                <w:rFonts w:eastAsia="黑体"/>
                <w:b/>
                <w:sz w:val="32"/>
                <w:szCs w:val="32"/>
              </w:rPr>
            </w:pPr>
            <w:r w:rsidRPr="002B52DF">
              <w:rPr>
                <w:rFonts w:eastAsia="黑体"/>
                <w:b/>
                <w:sz w:val="32"/>
                <w:szCs w:val="32"/>
              </w:rPr>
              <w:t>2016</w:t>
            </w:r>
            <w:r w:rsidRPr="002B52DF">
              <w:rPr>
                <w:rFonts w:eastAsia="黑体"/>
                <w:b/>
                <w:sz w:val="32"/>
                <w:szCs w:val="32"/>
              </w:rPr>
              <w:t>年</w:t>
            </w:r>
            <w:r w:rsidR="00CB6F5E">
              <w:rPr>
                <w:rFonts w:eastAsia="黑体"/>
                <w:b/>
                <w:sz w:val="32"/>
                <w:szCs w:val="32"/>
              </w:rPr>
              <w:t>第三季度</w:t>
            </w:r>
            <w:r w:rsidR="00432E14" w:rsidRPr="002B52DF">
              <w:rPr>
                <w:rFonts w:eastAsia="黑体" w:hint="eastAsia"/>
                <w:b/>
                <w:sz w:val="32"/>
                <w:szCs w:val="32"/>
              </w:rPr>
              <w:t>重点旅游城市星级饭店平均房价前</w:t>
            </w:r>
            <w:r w:rsidR="00432E14" w:rsidRPr="002B52DF">
              <w:rPr>
                <w:rFonts w:eastAsia="黑体"/>
                <w:b/>
                <w:sz w:val="32"/>
                <w:szCs w:val="32"/>
              </w:rPr>
              <w:t>10</w:t>
            </w:r>
            <w:r w:rsidR="00432E14" w:rsidRPr="002B52DF">
              <w:rPr>
                <w:rFonts w:eastAsia="黑体" w:hint="eastAsia"/>
                <w:b/>
                <w:sz w:val="32"/>
                <w:szCs w:val="32"/>
              </w:rPr>
              <w:t>名情况表</w:t>
            </w:r>
          </w:p>
          <w:p w:rsidR="007C56FF" w:rsidRPr="003076A0" w:rsidRDefault="00432E14" w:rsidP="002B52DF">
            <w:pPr>
              <w:autoSpaceDE w:val="0"/>
              <w:autoSpaceDN w:val="0"/>
              <w:spacing w:line="400" w:lineRule="exact"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 w:rsidRPr="002B52DF">
              <w:rPr>
                <w:rFonts w:eastAsia="黑体" w:hint="eastAsia"/>
                <w:b/>
                <w:sz w:val="32"/>
                <w:szCs w:val="32"/>
              </w:rPr>
              <w:t xml:space="preserve">( </w:t>
            </w:r>
            <w:r w:rsidRPr="002B52DF">
              <w:rPr>
                <w:rFonts w:eastAsia="黑体" w:hint="eastAsia"/>
                <w:b/>
                <w:sz w:val="32"/>
                <w:szCs w:val="32"/>
              </w:rPr>
              <w:t>按星级分</w:t>
            </w:r>
            <w:r w:rsidRPr="002B52DF">
              <w:rPr>
                <w:rFonts w:eastAsia="黑体" w:hint="eastAsia"/>
                <w:b/>
                <w:sz w:val="32"/>
                <w:szCs w:val="32"/>
              </w:rPr>
              <w:t xml:space="preserve"> ) </w:t>
            </w:r>
          </w:p>
        </w:tc>
      </w:tr>
      <w:tr w:rsidR="00432E14" w:rsidRPr="002D5BA3" w:rsidTr="009D6215">
        <w:trPr>
          <w:gridAfter w:val="1"/>
          <w:wAfter w:w="114" w:type="dxa"/>
          <w:trHeight w:val="895"/>
          <w:jc w:val="center"/>
        </w:trPr>
        <w:tc>
          <w:tcPr>
            <w:tcW w:w="10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57B3" w:rsidRDefault="00DF57B3" w:rsidP="001F76B2">
            <w:pPr>
              <w:widowControl/>
              <w:autoSpaceDE w:val="0"/>
              <w:autoSpaceDN w:val="0"/>
              <w:spacing w:line="400" w:lineRule="exact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</w:p>
          <w:p w:rsidR="00C6175E" w:rsidRDefault="00C6175E" w:rsidP="001F76B2">
            <w:pPr>
              <w:widowControl/>
              <w:autoSpaceDE w:val="0"/>
              <w:autoSpaceDN w:val="0"/>
              <w:spacing w:line="400" w:lineRule="exact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                                                                  </w:t>
            </w:r>
            <w:r w:rsidR="009D6215">
              <w:rPr>
                <w:rFonts w:ascii="宋体" w:hAnsi="宋体" w:cs="宋体" w:hint="eastAsia"/>
                <w:kern w:val="0"/>
                <w:szCs w:val="21"/>
              </w:rPr>
              <w:t xml:space="preserve">    </w:t>
            </w:r>
            <w:r>
              <w:rPr>
                <w:rFonts w:ascii="宋体" w:hAnsi="宋体" w:cs="宋体" w:hint="eastAsia"/>
                <w:kern w:val="0"/>
                <w:szCs w:val="21"/>
              </w:rPr>
              <w:t xml:space="preserve"> </w:t>
            </w:r>
            <w:r w:rsidR="00DF1EC4">
              <w:rPr>
                <w:rFonts w:ascii="宋体" w:hAnsi="宋体" w:cs="宋体" w:hint="eastAsia"/>
                <w:kern w:val="0"/>
                <w:szCs w:val="21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Cs w:val="21"/>
              </w:rPr>
              <w:t xml:space="preserve"> </w:t>
            </w:r>
            <w:r w:rsidRPr="002D5BA3">
              <w:rPr>
                <w:rFonts w:ascii="宋体" w:hAnsi="宋体" w:cs="宋体" w:hint="eastAsia"/>
                <w:kern w:val="0"/>
                <w:szCs w:val="21"/>
              </w:rPr>
              <w:t>单位：</w:t>
            </w:r>
            <w:r>
              <w:rPr>
                <w:rFonts w:hint="eastAsia"/>
                <w:kern w:val="0"/>
                <w:szCs w:val="21"/>
              </w:rPr>
              <w:t>元</w:t>
            </w:r>
            <w:r>
              <w:rPr>
                <w:rFonts w:hint="eastAsia"/>
                <w:kern w:val="0"/>
                <w:szCs w:val="21"/>
              </w:rPr>
              <w:t>/</w:t>
            </w:r>
            <w:r>
              <w:rPr>
                <w:rFonts w:hint="eastAsia"/>
                <w:kern w:val="0"/>
                <w:szCs w:val="21"/>
              </w:rPr>
              <w:t>间夜</w:t>
            </w:r>
          </w:p>
          <w:tbl>
            <w:tblPr>
              <w:tblW w:w="9800" w:type="dxa"/>
              <w:tblLayout w:type="fixed"/>
              <w:tblLook w:val="04A0" w:firstRow="1" w:lastRow="0" w:firstColumn="1" w:lastColumn="0" w:noHBand="0" w:noVBand="1"/>
            </w:tblPr>
            <w:tblGrid>
              <w:gridCol w:w="1040"/>
              <w:gridCol w:w="920"/>
              <w:gridCol w:w="1040"/>
              <w:gridCol w:w="920"/>
              <w:gridCol w:w="1040"/>
              <w:gridCol w:w="920"/>
              <w:gridCol w:w="1040"/>
              <w:gridCol w:w="920"/>
              <w:gridCol w:w="1040"/>
              <w:gridCol w:w="920"/>
            </w:tblGrid>
            <w:tr w:rsidR="009D6215" w:rsidRPr="009D6215" w:rsidTr="009D6215">
              <w:trPr>
                <w:trHeight w:val="270"/>
              </w:trPr>
              <w:tc>
                <w:tcPr>
                  <w:tcW w:w="19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b/>
                      <w:bCs/>
                      <w:color w:val="000000"/>
                      <w:kern w:val="0"/>
                      <w:szCs w:val="21"/>
                    </w:rPr>
                  </w:pPr>
                  <w:proofErr w:type="gramStart"/>
                  <w:r w:rsidRPr="009D6215">
                    <w:rPr>
                      <w:rFonts w:ascii="宋体" w:eastAsia="宋体" w:hAnsi="宋体" w:cs="宋体" w:hint="eastAsia"/>
                      <w:b/>
                      <w:bCs/>
                      <w:color w:val="000000"/>
                      <w:kern w:val="0"/>
                      <w:szCs w:val="21"/>
                    </w:rPr>
                    <w:t>一</w:t>
                  </w:r>
                  <w:proofErr w:type="gramEnd"/>
                  <w:r w:rsidRPr="009D6215">
                    <w:rPr>
                      <w:rFonts w:ascii="宋体" w:eastAsia="宋体" w:hAnsi="宋体" w:cs="宋体" w:hint="eastAsia"/>
                      <w:b/>
                      <w:bCs/>
                      <w:color w:val="000000"/>
                      <w:kern w:val="0"/>
                      <w:szCs w:val="21"/>
                    </w:rPr>
                    <w:t>星级</w:t>
                  </w:r>
                </w:p>
              </w:tc>
              <w:tc>
                <w:tcPr>
                  <w:tcW w:w="196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b/>
                      <w:bCs/>
                      <w:color w:val="000000"/>
                      <w:kern w:val="0"/>
                      <w:szCs w:val="21"/>
                    </w:rPr>
                  </w:pPr>
                  <w:r w:rsidRPr="009D6215">
                    <w:rPr>
                      <w:rFonts w:ascii="宋体" w:eastAsia="宋体" w:hAnsi="宋体" w:cs="宋体" w:hint="eastAsia"/>
                      <w:b/>
                      <w:bCs/>
                      <w:color w:val="000000"/>
                      <w:kern w:val="0"/>
                      <w:szCs w:val="21"/>
                    </w:rPr>
                    <w:t>二星级</w:t>
                  </w:r>
                </w:p>
              </w:tc>
              <w:tc>
                <w:tcPr>
                  <w:tcW w:w="196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b/>
                      <w:bCs/>
                      <w:color w:val="000000"/>
                      <w:kern w:val="0"/>
                      <w:szCs w:val="21"/>
                    </w:rPr>
                  </w:pPr>
                  <w:r w:rsidRPr="009D6215">
                    <w:rPr>
                      <w:rFonts w:ascii="宋体" w:eastAsia="宋体" w:hAnsi="宋体" w:cs="宋体" w:hint="eastAsia"/>
                      <w:b/>
                      <w:bCs/>
                      <w:color w:val="000000"/>
                      <w:kern w:val="0"/>
                      <w:szCs w:val="21"/>
                    </w:rPr>
                    <w:t>三星级</w:t>
                  </w:r>
                </w:p>
              </w:tc>
              <w:tc>
                <w:tcPr>
                  <w:tcW w:w="196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b/>
                      <w:bCs/>
                      <w:color w:val="000000"/>
                      <w:kern w:val="0"/>
                      <w:szCs w:val="21"/>
                    </w:rPr>
                  </w:pPr>
                  <w:r w:rsidRPr="009D6215">
                    <w:rPr>
                      <w:rFonts w:ascii="宋体" w:eastAsia="宋体" w:hAnsi="宋体" w:cs="宋体" w:hint="eastAsia"/>
                      <w:b/>
                      <w:bCs/>
                      <w:color w:val="000000"/>
                      <w:kern w:val="0"/>
                      <w:szCs w:val="21"/>
                    </w:rPr>
                    <w:t>四星级</w:t>
                  </w:r>
                </w:p>
              </w:tc>
              <w:tc>
                <w:tcPr>
                  <w:tcW w:w="196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b/>
                      <w:bCs/>
                      <w:color w:val="000000"/>
                      <w:kern w:val="0"/>
                      <w:szCs w:val="21"/>
                    </w:rPr>
                  </w:pPr>
                  <w:r w:rsidRPr="009D6215">
                    <w:rPr>
                      <w:rFonts w:ascii="宋体" w:eastAsia="宋体" w:hAnsi="宋体" w:cs="宋体" w:hint="eastAsia"/>
                      <w:b/>
                      <w:bCs/>
                      <w:color w:val="000000"/>
                      <w:kern w:val="0"/>
                      <w:szCs w:val="21"/>
                    </w:rPr>
                    <w:t>五星级</w:t>
                  </w:r>
                </w:p>
              </w:tc>
            </w:tr>
            <w:tr w:rsidR="009D6215" w:rsidRPr="009D6215" w:rsidTr="009D6215">
              <w:trPr>
                <w:trHeight w:val="270"/>
              </w:trPr>
              <w:tc>
                <w:tcPr>
                  <w:tcW w:w="1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全国平均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127.67 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全国平均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167.71 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全国平均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212.37 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全国平均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333.04 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全国平均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596.99 </w:t>
                  </w:r>
                </w:p>
              </w:tc>
            </w:tr>
            <w:tr w:rsidR="009D6215" w:rsidRPr="009D6215" w:rsidTr="009D6215">
              <w:trPr>
                <w:trHeight w:val="270"/>
              </w:trPr>
              <w:tc>
                <w:tcPr>
                  <w:tcW w:w="1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 xml:space="preserve">拉  </w:t>
                  </w:r>
                  <w:proofErr w:type="gramStart"/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萨</w:t>
                  </w:r>
                  <w:proofErr w:type="gramEnd"/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288.68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珠  海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—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 xml:space="preserve">拉  </w:t>
                  </w:r>
                  <w:proofErr w:type="gramStart"/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萨</w:t>
                  </w:r>
                  <w:proofErr w:type="gramEnd"/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379.09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珠  海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529.63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 xml:space="preserve">拉  </w:t>
                  </w:r>
                  <w:proofErr w:type="gramStart"/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萨</w:t>
                  </w:r>
                  <w:proofErr w:type="gramEnd"/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947.67</w:t>
                  </w:r>
                </w:p>
              </w:tc>
            </w:tr>
            <w:tr w:rsidR="009D6215" w:rsidRPr="009D6215" w:rsidTr="009D6215">
              <w:trPr>
                <w:trHeight w:val="270"/>
              </w:trPr>
              <w:tc>
                <w:tcPr>
                  <w:tcW w:w="1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沈  阳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185.96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 xml:space="preserve">拉  </w:t>
                  </w:r>
                  <w:proofErr w:type="gramStart"/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萨</w:t>
                  </w:r>
                  <w:proofErr w:type="gramEnd"/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310.85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上  海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360.58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上  海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495.76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上  海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896.05</w:t>
                  </w:r>
                </w:p>
              </w:tc>
            </w:tr>
            <w:tr w:rsidR="009D6215" w:rsidRPr="009D6215" w:rsidTr="009D6215">
              <w:trPr>
                <w:trHeight w:val="270"/>
              </w:trPr>
              <w:tc>
                <w:tcPr>
                  <w:tcW w:w="1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北  京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178.53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北  京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275.26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北  京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347.75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秦皇岛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485.48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秦皇岛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854.94</w:t>
                  </w:r>
                </w:p>
              </w:tc>
            </w:tr>
            <w:tr w:rsidR="009D6215" w:rsidRPr="009D6215" w:rsidTr="009D6215">
              <w:trPr>
                <w:trHeight w:val="270"/>
              </w:trPr>
              <w:tc>
                <w:tcPr>
                  <w:tcW w:w="1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宁  波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160.36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上  海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264.34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 xml:space="preserve">深  </w:t>
                  </w:r>
                  <w:proofErr w:type="gramStart"/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圳</w:t>
                  </w:r>
                  <w:proofErr w:type="gramEnd"/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316.96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北  京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471.96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哈尔滨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798.26</w:t>
                  </w:r>
                </w:p>
              </w:tc>
            </w:tr>
            <w:tr w:rsidR="009D6215" w:rsidRPr="009D6215" w:rsidTr="009D6215">
              <w:trPr>
                <w:trHeight w:val="270"/>
              </w:trPr>
              <w:tc>
                <w:tcPr>
                  <w:tcW w:w="1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上  海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126.40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无  锡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255.49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天  津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309.09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黄  山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469.47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三  亚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796.81</w:t>
                  </w:r>
                </w:p>
              </w:tc>
            </w:tr>
            <w:tr w:rsidR="009D6215" w:rsidRPr="009D6215" w:rsidTr="009D6215">
              <w:trPr>
                <w:trHeight w:val="270"/>
              </w:trPr>
              <w:tc>
                <w:tcPr>
                  <w:tcW w:w="1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贵  阳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91.99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青  岛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253.45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杭  州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298.87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青  岛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439.06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青  岛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786.57</w:t>
                  </w:r>
                </w:p>
              </w:tc>
            </w:tr>
            <w:tr w:rsidR="009D6215" w:rsidRPr="009D6215" w:rsidTr="009D6215">
              <w:trPr>
                <w:trHeight w:val="270"/>
              </w:trPr>
              <w:tc>
                <w:tcPr>
                  <w:tcW w:w="1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杭  州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73.02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温  州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243.80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西  宁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290.84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 xml:space="preserve">拉  </w:t>
                  </w:r>
                  <w:proofErr w:type="gramStart"/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萨</w:t>
                  </w:r>
                  <w:proofErr w:type="gramEnd"/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419.78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北  京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779.28</w:t>
                  </w:r>
                </w:p>
              </w:tc>
            </w:tr>
            <w:tr w:rsidR="009D6215" w:rsidRPr="009D6215" w:rsidTr="009D6215">
              <w:trPr>
                <w:trHeight w:val="270"/>
              </w:trPr>
              <w:tc>
                <w:tcPr>
                  <w:tcW w:w="1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—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—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天  津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235.47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珠  海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280.32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杭  州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414.39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济  南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714.22</w:t>
                  </w:r>
                </w:p>
              </w:tc>
            </w:tr>
            <w:tr w:rsidR="009D6215" w:rsidRPr="009D6215" w:rsidTr="009D6215">
              <w:trPr>
                <w:trHeight w:val="270"/>
              </w:trPr>
              <w:tc>
                <w:tcPr>
                  <w:tcW w:w="1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—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—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 xml:space="preserve">深  </w:t>
                  </w:r>
                  <w:proofErr w:type="gramStart"/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圳</w:t>
                  </w:r>
                  <w:proofErr w:type="gramEnd"/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231.64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乌鲁木齐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269.51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 xml:space="preserve">深  </w:t>
                  </w:r>
                  <w:proofErr w:type="gramStart"/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圳</w:t>
                  </w:r>
                  <w:proofErr w:type="gramEnd"/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406.99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 xml:space="preserve">深  </w:t>
                  </w:r>
                  <w:proofErr w:type="gramStart"/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圳</w:t>
                  </w:r>
                  <w:proofErr w:type="gramEnd"/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685.41</w:t>
                  </w:r>
                </w:p>
              </w:tc>
            </w:tr>
            <w:tr w:rsidR="009D6215" w:rsidRPr="009D6215" w:rsidTr="009D6215">
              <w:trPr>
                <w:trHeight w:val="270"/>
              </w:trPr>
              <w:tc>
                <w:tcPr>
                  <w:tcW w:w="1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—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—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广  州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230.73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福  州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266.43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西  宁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388.67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杭  州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668.69</w:t>
                  </w:r>
                </w:p>
              </w:tc>
            </w:tr>
          </w:tbl>
          <w:p w:rsidR="00C6175E" w:rsidRDefault="00C6175E" w:rsidP="009D6215">
            <w:pPr>
              <w:widowControl/>
              <w:autoSpaceDE w:val="0"/>
              <w:autoSpaceDN w:val="0"/>
              <w:spacing w:line="400" w:lineRule="exact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</w:p>
          <w:p w:rsidR="009D6215" w:rsidRPr="009D6215" w:rsidRDefault="009D6215" w:rsidP="009D6215">
            <w:pPr>
              <w:widowControl/>
              <w:autoSpaceDE w:val="0"/>
              <w:autoSpaceDN w:val="0"/>
              <w:spacing w:line="400" w:lineRule="exact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</w:p>
          <w:p w:rsidR="00432E14" w:rsidRPr="002B52DF" w:rsidRDefault="005D620F" w:rsidP="002B52DF">
            <w:pPr>
              <w:autoSpaceDE w:val="0"/>
              <w:autoSpaceDN w:val="0"/>
              <w:spacing w:line="400" w:lineRule="exact"/>
              <w:jc w:val="center"/>
              <w:rPr>
                <w:rFonts w:eastAsia="黑体"/>
                <w:b/>
                <w:sz w:val="32"/>
                <w:szCs w:val="32"/>
              </w:rPr>
            </w:pPr>
            <w:r w:rsidRPr="002B52DF">
              <w:rPr>
                <w:rFonts w:eastAsia="黑体"/>
                <w:b/>
                <w:sz w:val="32"/>
                <w:szCs w:val="32"/>
              </w:rPr>
              <w:t>2016</w:t>
            </w:r>
            <w:r w:rsidRPr="002B52DF">
              <w:rPr>
                <w:rFonts w:eastAsia="黑体"/>
                <w:b/>
                <w:sz w:val="32"/>
                <w:szCs w:val="32"/>
              </w:rPr>
              <w:t>年</w:t>
            </w:r>
            <w:r w:rsidR="00CB6F5E">
              <w:rPr>
                <w:rFonts w:eastAsia="黑体"/>
                <w:b/>
                <w:sz w:val="32"/>
                <w:szCs w:val="32"/>
              </w:rPr>
              <w:t>第三季度</w:t>
            </w:r>
            <w:r w:rsidR="00432E14" w:rsidRPr="002B52DF">
              <w:rPr>
                <w:rFonts w:eastAsia="黑体"/>
                <w:b/>
                <w:sz w:val="32"/>
                <w:szCs w:val="32"/>
              </w:rPr>
              <w:t>重点旅游城市星级饭店平均</w:t>
            </w:r>
            <w:proofErr w:type="gramStart"/>
            <w:r w:rsidR="00432E14" w:rsidRPr="002B52DF">
              <w:rPr>
                <w:rFonts w:eastAsia="黑体"/>
                <w:b/>
                <w:sz w:val="32"/>
                <w:szCs w:val="32"/>
              </w:rPr>
              <w:t>出租率前</w:t>
            </w:r>
            <w:r w:rsidR="00432E14" w:rsidRPr="002B52DF">
              <w:rPr>
                <w:rFonts w:eastAsia="黑体"/>
                <w:b/>
                <w:sz w:val="32"/>
                <w:szCs w:val="32"/>
              </w:rPr>
              <w:t>10</w:t>
            </w:r>
            <w:r w:rsidR="00432E14" w:rsidRPr="002B52DF">
              <w:rPr>
                <w:rFonts w:eastAsia="黑体"/>
                <w:b/>
                <w:sz w:val="32"/>
                <w:szCs w:val="32"/>
              </w:rPr>
              <w:t>名</w:t>
            </w:r>
            <w:proofErr w:type="gramEnd"/>
            <w:r w:rsidR="00432E14" w:rsidRPr="002B52DF">
              <w:rPr>
                <w:rFonts w:eastAsia="黑体"/>
                <w:b/>
                <w:sz w:val="32"/>
                <w:szCs w:val="32"/>
              </w:rPr>
              <w:t>情况表</w:t>
            </w:r>
          </w:p>
          <w:p w:rsidR="00432E14" w:rsidRDefault="00432E14" w:rsidP="002B52DF">
            <w:pPr>
              <w:autoSpaceDE w:val="0"/>
              <w:autoSpaceDN w:val="0"/>
              <w:spacing w:line="400" w:lineRule="exact"/>
              <w:jc w:val="center"/>
              <w:rPr>
                <w:rFonts w:eastAsia="黑体"/>
                <w:b/>
                <w:sz w:val="32"/>
                <w:szCs w:val="32"/>
              </w:rPr>
            </w:pPr>
            <w:r w:rsidRPr="002B52DF">
              <w:rPr>
                <w:rFonts w:eastAsia="黑体" w:hint="eastAsia"/>
                <w:b/>
                <w:sz w:val="32"/>
                <w:szCs w:val="32"/>
              </w:rPr>
              <w:t xml:space="preserve">( </w:t>
            </w:r>
            <w:r w:rsidRPr="002B52DF">
              <w:rPr>
                <w:rFonts w:eastAsia="黑体" w:hint="eastAsia"/>
                <w:b/>
                <w:sz w:val="32"/>
                <w:szCs w:val="32"/>
              </w:rPr>
              <w:t>按星级分</w:t>
            </w:r>
            <w:r w:rsidRPr="002B52DF">
              <w:rPr>
                <w:rFonts w:eastAsia="黑体" w:hint="eastAsia"/>
                <w:b/>
                <w:sz w:val="32"/>
                <w:szCs w:val="32"/>
              </w:rPr>
              <w:t xml:space="preserve"> ) </w:t>
            </w:r>
          </w:p>
          <w:p w:rsidR="009D6215" w:rsidRDefault="009D6215" w:rsidP="002B52DF">
            <w:pPr>
              <w:autoSpaceDE w:val="0"/>
              <w:autoSpaceDN w:val="0"/>
              <w:spacing w:line="400" w:lineRule="exact"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  <w:highlight w:val="yellow"/>
              </w:rPr>
            </w:pPr>
          </w:p>
          <w:p w:rsidR="009D6215" w:rsidRDefault="009D6215" w:rsidP="002B52DF">
            <w:pPr>
              <w:autoSpaceDE w:val="0"/>
              <w:autoSpaceDN w:val="0"/>
              <w:spacing w:line="400" w:lineRule="exact"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  <w:highlight w:val="yellow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                                                                         </w:t>
            </w:r>
            <w:r w:rsidR="00DF1EC4">
              <w:rPr>
                <w:rFonts w:ascii="宋体" w:hAnsi="宋体" w:cs="宋体" w:hint="eastAsia"/>
                <w:kern w:val="0"/>
                <w:szCs w:val="21"/>
              </w:rPr>
              <w:t xml:space="preserve">         </w:t>
            </w:r>
            <w:r>
              <w:rPr>
                <w:rFonts w:ascii="宋体" w:hAnsi="宋体" w:cs="宋体" w:hint="eastAsia"/>
                <w:kern w:val="0"/>
                <w:szCs w:val="21"/>
              </w:rPr>
              <w:t xml:space="preserve"> </w:t>
            </w:r>
            <w:r w:rsidRPr="002D5BA3">
              <w:rPr>
                <w:rFonts w:ascii="宋体" w:hAnsi="宋体" w:cs="宋体" w:hint="eastAsia"/>
                <w:kern w:val="0"/>
                <w:szCs w:val="21"/>
              </w:rPr>
              <w:t>单位：</w:t>
            </w:r>
            <w:r>
              <w:rPr>
                <w:rFonts w:hint="eastAsia"/>
                <w:kern w:val="0"/>
                <w:szCs w:val="21"/>
              </w:rPr>
              <w:t>%</w:t>
            </w:r>
          </w:p>
          <w:tbl>
            <w:tblPr>
              <w:tblW w:w="9800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040"/>
              <w:gridCol w:w="920"/>
              <w:gridCol w:w="1040"/>
              <w:gridCol w:w="920"/>
              <w:gridCol w:w="1040"/>
              <w:gridCol w:w="920"/>
              <w:gridCol w:w="1040"/>
              <w:gridCol w:w="920"/>
              <w:gridCol w:w="1040"/>
              <w:gridCol w:w="920"/>
            </w:tblGrid>
            <w:tr w:rsidR="009D6215" w:rsidRPr="009D6215" w:rsidTr="009D6215">
              <w:trPr>
                <w:trHeight w:val="270"/>
                <w:jc w:val="center"/>
              </w:trPr>
              <w:tc>
                <w:tcPr>
                  <w:tcW w:w="19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b/>
                      <w:bCs/>
                      <w:color w:val="000000"/>
                      <w:kern w:val="0"/>
                      <w:szCs w:val="21"/>
                    </w:rPr>
                  </w:pPr>
                  <w:proofErr w:type="gramStart"/>
                  <w:r w:rsidRPr="009D6215">
                    <w:rPr>
                      <w:rFonts w:ascii="宋体" w:eastAsia="宋体" w:hAnsi="宋体" w:cs="宋体" w:hint="eastAsia"/>
                      <w:b/>
                      <w:bCs/>
                      <w:color w:val="000000"/>
                      <w:kern w:val="0"/>
                      <w:szCs w:val="21"/>
                    </w:rPr>
                    <w:t>一</w:t>
                  </w:r>
                  <w:proofErr w:type="gramEnd"/>
                  <w:r w:rsidRPr="009D6215">
                    <w:rPr>
                      <w:rFonts w:ascii="宋体" w:eastAsia="宋体" w:hAnsi="宋体" w:cs="宋体" w:hint="eastAsia"/>
                      <w:b/>
                      <w:bCs/>
                      <w:color w:val="000000"/>
                      <w:kern w:val="0"/>
                      <w:szCs w:val="21"/>
                    </w:rPr>
                    <w:t>星级</w:t>
                  </w:r>
                </w:p>
              </w:tc>
              <w:tc>
                <w:tcPr>
                  <w:tcW w:w="196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b/>
                      <w:bCs/>
                      <w:color w:val="000000"/>
                      <w:kern w:val="0"/>
                      <w:szCs w:val="21"/>
                    </w:rPr>
                  </w:pPr>
                  <w:r w:rsidRPr="009D6215">
                    <w:rPr>
                      <w:rFonts w:ascii="宋体" w:eastAsia="宋体" w:hAnsi="宋体" w:cs="宋体" w:hint="eastAsia"/>
                      <w:b/>
                      <w:bCs/>
                      <w:color w:val="000000"/>
                      <w:kern w:val="0"/>
                      <w:szCs w:val="21"/>
                    </w:rPr>
                    <w:t>二星级</w:t>
                  </w:r>
                </w:p>
              </w:tc>
              <w:tc>
                <w:tcPr>
                  <w:tcW w:w="196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b/>
                      <w:bCs/>
                      <w:color w:val="000000"/>
                      <w:kern w:val="0"/>
                      <w:szCs w:val="21"/>
                    </w:rPr>
                  </w:pPr>
                  <w:r w:rsidRPr="009D6215">
                    <w:rPr>
                      <w:rFonts w:ascii="宋体" w:eastAsia="宋体" w:hAnsi="宋体" w:cs="宋体" w:hint="eastAsia"/>
                      <w:b/>
                      <w:bCs/>
                      <w:color w:val="000000"/>
                      <w:kern w:val="0"/>
                      <w:szCs w:val="21"/>
                    </w:rPr>
                    <w:t>三星级</w:t>
                  </w:r>
                </w:p>
              </w:tc>
              <w:tc>
                <w:tcPr>
                  <w:tcW w:w="196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b/>
                      <w:bCs/>
                      <w:color w:val="000000"/>
                      <w:kern w:val="0"/>
                      <w:szCs w:val="21"/>
                    </w:rPr>
                  </w:pPr>
                  <w:r w:rsidRPr="009D6215">
                    <w:rPr>
                      <w:rFonts w:ascii="宋体" w:eastAsia="宋体" w:hAnsi="宋体" w:cs="宋体" w:hint="eastAsia"/>
                      <w:b/>
                      <w:bCs/>
                      <w:color w:val="000000"/>
                      <w:kern w:val="0"/>
                      <w:szCs w:val="21"/>
                    </w:rPr>
                    <w:t>四星级</w:t>
                  </w:r>
                </w:p>
              </w:tc>
              <w:tc>
                <w:tcPr>
                  <w:tcW w:w="196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b/>
                      <w:bCs/>
                      <w:color w:val="000000"/>
                      <w:kern w:val="0"/>
                      <w:szCs w:val="21"/>
                    </w:rPr>
                  </w:pPr>
                  <w:r w:rsidRPr="009D6215">
                    <w:rPr>
                      <w:rFonts w:ascii="宋体" w:eastAsia="宋体" w:hAnsi="宋体" w:cs="宋体" w:hint="eastAsia"/>
                      <w:b/>
                      <w:bCs/>
                      <w:color w:val="000000"/>
                      <w:kern w:val="0"/>
                      <w:szCs w:val="21"/>
                    </w:rPr>
                    <w:t>五星级</w:t>
                  </w:r>
                </w:p>
              </w:tc>
            </w:tr>
            <w:tr w:rsidR="009D6215" w:rsidRPr="009D6215" w:rsidTr="009D6215">
              <w:trPr>
                <w:trHeight w:val="270"/>
                <w:jc w:val="center"/>
              </w:trPr>
              <w:tc>
                <w:tcPr>
                  <w:tcW w:w="1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>全国平均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b/>
                      <w:bCs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b/>
                      <w:bCs/>
                      <w:kern w:val="0"/>
                      <w:sz w:val="20"/>
                      <w:szCs w:val="20"/>
                    </w:rPr>
                    <w:t xml:space="preserve">44.56 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>全国平均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b/>
                      <w:bCs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b/>
                      <w:bCs/>
                      <w:kern w:val="0"/>
                      <w:sz w:val="20"/>
                      <w:szCs w:val="20"/>
                    </w:rPr>
                    <w:t xml:space="preserve">54.08 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>全国平均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b/>
                      <w:bCs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b/>
                      <w:bCs/>
                      <w:kern w:val="0"/>
                      <w:sz w:val="20"/>
                      <w:szCs w:val="20"/>
                    </w:rPr>
                    <w:t xml:space="preserve">56.37 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>全国平均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b/>
                      <w:bCs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b/>
                      <w:bCs/>
                      <w:kern w:val="0"/>
                      <w:sz w:val="20"/>
                      <w:szCs w:val="20"/>
                    </w:rPr>
                    <w:t xml:space="preserve">60.33 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>全国平均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b/>
                      <w:bCs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b/>
                      <w:bCs/>
                      <w:kern w:val="0"/>
                      <w:sz w:val="20"/>
                      <w:szCs w:val="20"/>
                    </w:rPr>
                    <w:t xml:space="preserve">62.24 </w:t>
                  </w:r>
                </w:p>
              </w:tc>
            </w:tr>
            <w:tr w:rsidR="009D6215" w:rsidRPr="009D6215" w:rsidTr="009D6215">
              <w:trPr>
                <w:trHeight w:val="270"/>
                <w:jc w:val="center"/>
              </w:trPr>
              <w:tc>
                <w:tcPr>
                  <w:tcW w:w="1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 xml:space="preserve">拉  </w:t>
                  </w:r>
                  <w:proofErr w:type="gramStart"/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萨</w:t>
                  </w:r>
                  <w:proofErr w:type="gramEnd"/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80.00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郑  州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87.02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 xml:space="preserve">拉  </w:t>
                  </w:r>
                  <w:proofErr w:type="gramStart"/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萨</w:t>
                  </w:r>
                  <w:proofErr w:type="gramEnd"/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81.85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张家界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84.85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哈尔滨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80.78</w:t>
                  </w:r>
                </w:p>
              </w:tc>
            </w:tr>
            <w:tr w:rsidR="009D6215" w:rsidRPr="009D6215" w:rsidTr="009D6215">
              <w:trPr>
                <w:trHeight w:val="270"/>
                <w:jc w:val="center"/>
              </w:trPr>
              <w:tc>
                <w:tcPr>
                  <w:tcW w:w="1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沈  阳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74.94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 xml:space="preserve">拉  </w:t>
                  </w:r>
                  <w:proofErr w:type="gramStart"/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萨</w:t>
                  </w:r>
                  <w:proofErr w:type="gramEnd"/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85.46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丽  江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78.10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 xml:space="preserve">拉  </w:t>
                  </w:r>
                  <w:proofErr w:type="gramStart"/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萨</w:t>
                  </w:r>
                  <w:proofErr w:type="gramEnd"/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80.35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丽  江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79.31</w:t>
                  </w:r>
                </w:p>
              </w:tc>
            </w:tr>
            <w:tr w:rsidR="009D6215" w:rsidRPr="009D6215" w:rsidTr="009D6215">
              <w:trPr>
                <w:trHeight w:val="270"/>
                <w:jc w:val="center"/>
              </w:trPr>
              <w:tc>
                <w:tcPr>
                  <w:tcW w:w="1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上  海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54.46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福  州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73.85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郑  州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69.52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贵  阳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77.16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桂  林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78.54</w:t>
                  </w:r>
                </w:p>
              </w:tc>
            </w:tr>
            <w:tr w:rsidR="009D6215" w:rsidRPr="009D6215" w:rsidTr="009D6215">
              <w:trPr>
                <w:trHeight w:val="270"/>
                <w:jc w:val="center"/>
              </w:trPr>
              <w:tc>
                <w:tcPr>
                  <w:tcW w:w="1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杭  州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52.70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丽  江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73.11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长  沙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67.96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兰  州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76.98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张家界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77.12</w:t>
                  </w:r>
                </w:p>
              </w:tc>
            </w:tr>
            <w:tr w:rsidR="009D6215" w:rsidRPr="009D6215" w:rsidTr="009D6215">
              <w:trPr>
                <w:trHeight w:val="270"/>
                <w:jc w:val="center"/>
              </w:trPr>
              <w:tc>
                <w:tcPr>
                  <w:tcW w:w="1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宁  波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32.15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上  海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72.73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贵  阳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67.84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丽  江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75.76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乌鲁木齐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76.96</w:t>
                  </w:r>
                </w:p>
              </w:tc>
            </w:tr>
            <w:tr w:rsidR="009D6215" w:rsidRPr="009D6215" w:rsidTr="009D6215">
              <w:trPr>
                <w:trHeight w:val="270"/>
                <w:jc w:val="center"/>
              </w:trPr>
              <w:tc>
                <w:tcPr>
                  <w:tcW w:w="1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贵  阳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25.40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 xml:space="preserve">深  </w:t>
                  </w:r>
                  <w:proofErr w:type="gramStart"/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圳</w:t>
                  </w:r>
                  <w:proofErr w:type="gramEnd"/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72.29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乌鲁木齐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67.43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北  京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72.07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贵  阳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75.11</w:t>
                  </w:r>
                </w:p>
              </w:tc>
            </w:tr>
            <w:tr w:rsidR="009D6215" w:rsidRPr="009D6215" w:rsidTr="009D6215">
              <w:trPr>
                <w:trHeight w:val="270"/>
                <w:jc w:val="center"/>
              </w:trPr>
              <w:tc>
                <w:tcPr>
                  <w:tcW w:w="1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北  京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12.18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济  南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70.16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张家界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67.36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上  海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71.62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兰  州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75.00</w:t>
                  </w:r>
                </w:p>
              </w:tc>
            </w:tr>
            <w:tr w:rsidR="009D6215" w:rsidRPr="009D6215" w:rsidTr="009D6215">
              <w:trPr>
                <w:trHeight w:val="270"/>
                <w:jc w:val="center"/>
              </w:trPr>
              <w:tc>
                <w:tcPr>
                  <w:tcW w:w="1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—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—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南  京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68.77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福  州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67.11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济  南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70.98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济  南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74.39</w:t>
                  </w:r>
                </w:p>
              </w:tc>
            </w:tr>
            <w:tr w:rsidR="009D6215" w:rsidRPr="009D6215" w:rsidTr="009D6215">
              <w:trPr>
                <w:trHeight w:val="270"/>
                <w:jc w:val="center"/>
              </w:trPr>
              <w:tc>
                <w:tcPr>
                  <w:tcW w:w="1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—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—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哈尔滨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68.53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兰  州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66.07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青  岛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70.96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北  京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73.87</w:t>
                  </w:r>
                </w:p>
              </w:tc>
            </w:tr>
            <w:tr w:rsidR="009D6215" w:rsidRPr="009D6215" w:rsidTr="009D6215">
              <w:trPr>
                <w:trHeight w:val="270"/>
                <w:jc w:val="center"/>
              </w:trPr>
              <w:tc>
                <w:tcPr>
                  <w:tcW w:w="1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—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—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北  京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68.17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北  京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65.19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 xml:space="preserve">深  </w:t>
                  </w:r>
                  <w:proofErr w:type="gramStart"/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圳</w:t>
                  </w:r>
                  <w:proofErr w:type="gramEnd"/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69.16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上  海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D6215" w:rsidRPr="009D6215" w:rsidRDefault="009D6215" w:rsidP="009D6215">
                  <w:pPr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D6215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72.69</w:t>
                  </w:r>
                </w:p>
              </w:tc>
            </w:tr>
          </w:tbl>
          <w:p w:rsidR="009D6215" w:rsidRPr="002D5BA3" w:rsidRDefault="009D6215" w:rsidP="009D6215">
            <w:pPr>
              <w:autoSpaceDE w:val="0"/>
              <w:autoSpaceDN w:val="0"/>
              <w:spacing w:line="400" w:lineRule="exact"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  <w:highlight w:val="yellow"/>
              </w:rPr>
            </w:pPr>
          </w:p>
        </w:tc>
      </w:tr>
    </w:tbl>
    <w:p w:rsidR="009D6215" w:rsidRDefault="009D6215" w:rsidP="009D6215">
      <w:pPr>
        <w:autoSpaceDE w:val="0"/>
        <w:autoSpaceDN w:val="0"/>
        <w:spacing w:line="520" w:lineRule="exact"/>
        <w:rPr>
          <w:rFonts w:ascii="黑体" w:eastAsia="黑体" w:hAnsi="宋体"/>
          <w:sz w:val="32"/>
          <w:szCs w:val="32"/>
        </w:rPr>
      </w:pPr>
    </w:p>
    <w:p w:rsidR="009D6215" w:rsidRDefault="009D6215" w:rsidP="009D6215">
      <w:pPr>
        <w:autoSpaceDE w:val="0"/>
        <w:autoSpaceDN w:val="0"/>
        <w:spacing w:line="520" w:lineRule="exact"/>
        <w:rPr>
          <w:rFonts w:ascii="黑体" w:eastAsia="黑体" w:hAnsi="宋体"/>
          <w:sz w:val="32"/>
          <w:szCs w:val="32"/>
        </w:rPr>
      </w:pPr>
    </w:p>
    <w:p w:rsidR="009D6215" w:rsidRDefault="009D6215" w:rsidP="009D6215">
      <w:pPr>
        <w:autoSpaceDE w:val="0"/>
        <w:autoSpaceDN w:val="0"/>
        <w:spacing w:line="520" w:lineRule="exact"/>
        <w:rPr>
          <w:rFonts w:ascii="黑体" w:eastAsia="黑体" w:hAnsi="宋体"/>
          <w:sz w:val="32"/>
          <w:szCs w:val="32"/>
        </w:rPr>
      </w:pPr>
    </w:p>
    <w:p w:rsidR="00432E14" w:rsidRPr="00DC4923" w:rsidRDefault="00432E14" w:rsidP="005E7ACF">
      <w:pPr>
        <w:autoSpaceDE w:val="0"/>
        <w:autoSpaceDN w:val="0"/>
        <w:spacing w:line="520" w:lineRule="exact"/>
        <w:ind w:firstLineChars="200" w:firstLine="640"/>
        <w:rPr>
          <w:rFonts w:ascii="黑体" w:eastAsia="黑体" w:hAnsi="宋体"/>
          <w:sz w:val="32"/>
          <w:szCs w:val="32"/>
        </w:rPr>
      </w:pPr>
      <w:r w:rsidRPr="00DC4923">
        <w:rPr>
          <w:rFonts w:ascii="黑体" w:eastAsia="黑体" w:hAnsi="宋体" w:hint="eastAsia"/>
          <w:sz w:val="32"/>
          <w:szCs w:val="32"/>
        </w:rPr>
        <w:lastRenderedPageBreak/>
        <w:t>四、比较分析</w:t>
      </w:r>
    </w:p>
    <w:p w:rsidR="00432E14" w:rsidRDefault="00CE26EB" w:rsidP="00432E14">
      <w:pPr>
        <w:autoSpaceDE w:val="0"/>
        <w:autoSpaceDN w:val="0"/>
        <w:spacing w:line="540" w:lineRule="exact"/>
        <w:ind w:firstLine="646"/>
        <w:rPr>
          <w:rFonts w:ascii="楷体" w:eastAsia="楷体" w:hAnsi="楷体"/>
          <w:b/>
          <w:sz w:val="32"/>
          <w:szCs w:val="32"/>
        </w:rPr>
      </w:pPr>
      <w:r>
        <w:rPr>
          <w:rFonts w:ascii="楷体" w:eastAsia="楷体" w:hAnsi="楷体" w:hint="eastAsia"/>
          <w:b/>
          <w:sz w:val="32"/>
          <w:szCs w:val="32"/>
        </w:rPr>
        <w:t>（一）</w:t>
      </w:r>
      <w:r w:rsidR="00432E14" w:rsidRPr="00CE26EB">
        <w:rPr>
          <w:rFonts w:ascii="楷体" w:eastAsia="楷体" w:hAnsi="楷体" w:hint="eastAsia"/>
          <w:b/>
          <w:sz w:val="32"/>
          <w:szCs w:val="32"/>
        </w:rPr>
        <w:t>分星级比较</w:t>
      </w:r>
    </w:p>
    <w:p w:rsidR="002B52DF" w:rsidRPr="00CE26EB" w:rsidRDefault="002B52DF" w:rsidP="002B52DF">
      <w:pPr>
        <w:autoSpaceDE w:val="0"/>
        <w:autoSpaceDN w:val="0"/>
        <w:spacing w:line="240" w:lineRule="exact"/>
        <w:ind w:firstLine="646"/>
        <w:rPr>
          <w:rFonts w:ascii="楷体" w:eastAsia="楷体" w:hAnsi="楷体"/>
          <w:b/>
          <w:sz w:val="32"/>
          <w:szCs w:val="32"/>
        </w:rPr>
      </w:pPr>
    </w:p>
    <w:p w:rsidR="00432E14" w:rsidRPr="002B52DF" w:rsidRDefault="005D620F" w:rsidP="002B52DF">
      <w:pPr>
        <w:autoSpaceDE w:val="0"/>
        <w:autoSpaceDN w:val="0"/>
        <w:spacing w:line="400" w:lineRule="exact"/>
        <w:jc w:val="center"/>
        <w:rPr>
          <w:rFonts w:eastAsia="黑体"/>
          <w:b/>
          <w:sz w:val="32"/>
          <w:szCs w:val="32"/>
        </w:rPr>
      </w:pPr>
      <w:r w:rsidRPr="002B52DF">
        <w:rPr>
          <w:rFonts w:eastAsia="黑体"/>
          <w:b/>
          <w:sz w:val="32"/>
          <w:szCs w:val="32"/>
        </w:rPr>
        <w:t>2016</w:t>
      </w:r>
      <w:r w:rsidRPr="002B52DF">
        <w:rPr>
          <w:rFonts w:eastAsia="黑体"/>
          <w:b/>
          <w:sz w:val="32"/>
          <w:szCs w:val="32"/>
        </w:rPr>
        <w:t>年</w:t>
      </w:r>
      <w:r w:rsidR="00CB6F5E">
        <w:rPr>
          <w:rFonts w:eastAsia="黑体"/>
          <w:b/>
          <w:sz w:val="32"/>
          <w:szCs w:val="32"/>
        </w:rPr>
        <w:t>第三季度</w:t>
      </w:r>
      <w:r w:rsidR="00432E14" w:rsidRPr="002B52DF">
        <w:rPr>
          <w:rFonts w:eastAsia="黑体" w:hint="eastAsia"/>
          <w:b/>
          <w:sz w:val="32"/>
          <w:szCs w:val="32"/>
        </w:rPr>
        <w:t>全国星级饭店经营情况平均指标比较</w:t>
      </w:r>
    </w:p>
    <w:p w:rsidR="00432E14" w:rsidRPr="00DC4923" w:rsidRDefault="00432E14" w:rsidP="002B52DF">
      <w:pPr>
        <w:autoSpaceDE w:val="0"/>
        <w:autoSpaceDN w:val="0"/>
        <w:spacing w:line="400" w:lineRule="exact"/>
        <w:jc w:val="center"/>
        <w:rPr>
          <w:rFonts w:ascii="黑体" w:eastAsia="黑体" w:hAnsi="黑体" w:cs="宋体"/>
          <w:b/>
          <w:bCs/>
          <w:kern w:val="0"/>
          <w:sz w:val="24"/>
          <w:szCs w:val="28"/>
        </w:rPr>
      </w:pPr>
      <w:r w:rsidRPr="002B52DF">
        <w:rPr>
          <w:rFonts w:eastAsia="黑体" w:hint="eastAsia"/>
          <w:b/>
          <w:sz w:val="32"/>
          <w:szCs w:val="32"/>
        </w:rPr>
        <w:t xml:space="preserve">( </w:t>
      </w:r>
      <w:r w:rsidRPr="002B52DF">
        <w:rPr>
          <w:rFonts w:eastAsia="黑体" w:hint="eastAsia"/>
          <w:b/>
          <w:sz w:val="32"/>
          <w:szCs w:val="32"/>
        </w:rPr>
        <w:t>按星级分</w:t>
      </w:r>
      <w:r w:rsidRPr="002B52DF">
        <w:rPr>
          <w:rFonts w:eastAsia="黑体" w:hint="eastAsia"/>
          <w:b/>
          <w:sz w:val="32"/>
          <w:szCs w:val="32"/>
        </w:rPr>
        <w:t xml:space="preserve"> )</w:t>
      </w:r>
    </w:p>
    <w:p w:rsidR="00432E14" w:rsidRPr="00937098" w:rsidRDefault="00432E14" w:rsidP="00432E14">
      <w:pPr>
        <w:widowControl/>
        <w:autoSpaceDE w:val="0"/>
        <w:autoSpaceDN w:val="0"/>
        <w:spacing w:line="400" w:lineRule="exact"/>
        <w:jc w:val="center"/>
        <w:rPr>
          <w:rFonts w:ascii="黑体" w:eastAsia="黑体" w:hAnsi="黑体" w:cs="宋体"/>
          <w:b/>
          <w:bCs/>
          <w:kern w:val="0"/>
          <w:sz w:val="24"/>
          <w:szCs w:val="28"/>
          <w:highlight w:val="yellow"/>
        </w:rPr>
      </w:pPr>
    </w:p>
    <w:tbl>
      <w:tblPr>
        <w:tblW w:w="9720" w:type="dxa"/>
        <w:jc w:val="center"/>
        <w:tblInd w:w="93" w:type="dxa"/>
        <w:tblLook w:val="04A0" w:firstRow="1" w:lastRow="0" w:firstColumn="1" w:lastColumn="0" w:noHBand="0" w:noVBand="1"/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9D6215" w:rsidRPr="009D6215" w:rsidTr="009D6215">
        <w:trPr>
          <w:trHeight w:val="54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D6215" w:rsidRPr="009D6215" w:rsidRDefault="00240FC0" w:rsidP="009D6215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/>
                <w:b/>
                <w:bCs/>
                <w:noProof/>
                <w:color w:val="000000"/>
                <w:kern w:val="0"/>
                <w:szCs w:val="21"/>
              </w:rPr>
              <w:pict>
                <v:shape id="_x0000_s1031" type="#_x0000_t32" style="position:absolute;margin-left:-5pt;margin-top:.3pt;width:54pt;height:46.5pt;z-index:251659264" o:connectortype="straight"/>
              </w:pict>
            </w:r>
            <w:r w:rsidR="009D6215" w:rsidRPr="009D621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 xml:space="preserve">    指标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D6215" w:rsidRPr="009D6215" w:rsidRDefault="009D6215" w:rsidP="009D621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9D621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平均房价比较（%）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D6215" w:rsidRPr="009D6215" w:rsidRDefault="009D6215" w:rsidP="009D621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9D621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平均出租率比较（%）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D6215" w:rsidRPr="009D6215" w:rsidRDefault="009D6215" w:rsidP="009D621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9D621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每间可供出租客房  收入比较（%）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D6215" w:rsidRPr="009D6215" w:rsidRDefault="009D6215" w:rsidP="009D621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9D621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每间客房平摊营业  收入比较（%）</w:t>
            </w:r>
          </w:p>
        </w:tc>
      </w:tr>
      <w:tr w:rsidR="009D6215" w:rsidRPr="009D6215" w:rsidTr="009D6215">
        <w:trPr>
          <w:trHeight w:val="27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D6215" w:rsidRPr="009D6215" w:rsidRDefault="009D6215" w:rsidP="009D6215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9D621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星级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D6215" w:rsidRPr="009D6215" w:rsidRDefault="009D6215" w:rsidP="009D621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9D621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环比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D6215" w:rsidRPr="009D6215" w:rsidRDefault="009D6215" w:rsidP="009D621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9D621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同比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D6215" w:rsidRPr="009D6215" w:rsidRDefault="009D6215" w:rsidP="009D621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9D621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环比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D6215" w:rsidRPr="009D6215" w:rsidRDefault="009D6215" w:rsidP="009D621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9D621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同比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D6215" w:rsidRPr="009D6215" w:rsidRDefault="009D6215" w:rsidP="009D621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9D621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环比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D6215" w:rsidRPr="009D6215" w:rsidRDefault="009D6215" w:rsidP="009D621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9D621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同比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D6215" w:rsidRPr="009D6215" w:rsidRDefault="009D6215" w:rsidP="009D621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9D621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环比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D6215" w:rsidRPr="009D6215" w:rsidRDefault="009D6215" w:rsidP="009D621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9D621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同比</w:t>
            </w:r>
          </w:p>
        </w:tc>
      </w:tr>
      <w:tr w:rsidR="009D6215" w:rsidRPr="009D6215" w:rsidTr="009D6215">
        <w:trPr>
          <w:trHeight w:val="27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215" w:rsidRPr="009D6215" w:rsidRDefault="009D6215" w:rsidP="009D62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9D621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</w:t>
            </w:r>
            <w:proofErr w:type="gramEnd"/>
            <w:r w:rsidRPr="009D621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星级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215" w:rsidRPr="009D6215" w:rsidRDefault="009D6215" w:rsidP="00026B27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D62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  <w:r w:rsidR="00026B27" w:rsidRPr="00026B2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18.34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215" w:rsidRPr="009D6215" w:rsidRDefault="00026B27" w:rsidP="00026B27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2.34</w:t>
            </w:r>
            <w:r w:rsidR="009D6215" w:rsidRPr="009D62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215" w:rsidRPr="009D6215" w:rsidRDefault="00026B27" w:rsidP="00026B27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-2.02</w:t>
            </w:r>
            <w:r w:rsidR="009D6215" w:rsidRPr="009D62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215" w:rsidRPr="009D6215" w:rsidRDefault="00026B27" w:rsidP="00026B27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-18.31</w:t>
            </w:r>
            <w:r w:rsidR="009D6215" w:rsidRPr="009D62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215" w:rsidRPr="009D6215" w:rsidRDefault="00026B27" w:rsidP="00026B27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15.96</w:t>
            </w:r>
            <w:r w:rsidR="009D6215" w:rsidRPr="009D62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215" w:rsidRPr="009D6215" w:rsidRDefault="00026B27" w:rsidP="00026B27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-16.40</w:t>
            </w:r>
            <w:r w:rsidR="009D6215" w:rsidRPr="009D62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215" w:rsidRPr="009D6215" w:rsidRDefault="00026B27" w:rsidP="00026B27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8.81</w:t>
            </w:r>
            <w:r w:rsidR="009D6215" w:rsidRPr="009D62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215" w:rsidRPr="009D6215" w:rsidRDefault="00026B27" w:rsidP="00026B27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-0.65</w:t>
            </w:r>
            <w:r w:rsidR="009D6215" w:rsidRPr="009D62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D6215" w:rsidRPr="009D6215" w:rsidTr="009D6215">
        <w:trPr>
          <w:trHeight w:val="27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215" w:rsidRPr="009D6215" w:rsidRDefault="009D6215" w:rsidP="009D62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621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二星级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215" w:rsidRPr="009D6215" w:rsidRDefault="00026B27" w:rsidP="00026B27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7.52</w:t>
            </w:r>
            <w:r w:rsidR="009D6215" w:rsidRPr="009D62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215" w:rsidRPr="009D6215" w:rsidRDefault="00026B27" w:rsidP="00026B27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0.49</w:t>
            </w:r>
            <w:r w:rsidR="009D6215" w:rsidRPr="009D62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215" w:rsidRPr="009D6215" w:rsidRDefault="00026B27" w:rsidP="00026B27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2.35</w:t>
            </w:r>
            <w:r w:rsidR="009D6215" w:rsidRPr="009D62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215" w:rsidRPr="009D6215" w:rsidRDefault="00026B27" w:rsidP="00026B27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-4.40</w:t>
            </w:r>
            <w:r w:rsidR="009D6215" w:rsidRPr="009D62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215" w:rsidRPr="009D6215" w:rsidRDefault="00026B27" w:rsidP="00026B27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10.05</w:t>
            </w:r>
            <w:r w:rsidR="009D6215" w:rsidRPr="009D62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215" w:rsidRPr="009D6215" w:rsidRDefault="00026B27" w:rsidP="00026B27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-3.93</w:t>
            </w:r>
            <w:r w:rsidR="009D6215" w:rsidRPr="009D62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215" w:rsidRPr="009D6215" w:rsidRDefault="00026B27" w:rsidP="00026B27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-3.59</w:t>
            </w:r>
            <w:r w:rsidR="009D6215" w:rsidRPr="009D62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215" w:rsidRPr="009D6215" w:rsidRDefault="00026B27" w:rsidP="00026B27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-15.55</w:t>
            </w:r>
            <w:r w:rsidR="009D6215" w:rsidRPr="009D62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D6215" w:rsidRPr="009D6215" w:rsidTr="009D6215">
        <w:trPr>
          <w:trHeight w:val="27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215" w:rsidRPr="009D6215" w:rsidRDefault="009D6215" w:rsidP="009D62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621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三星级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215" w:rsidRPr="009D6215" w:rsidRDefault="00F72444" w:rsidP="00026B27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2.72</w:t>
            </w:r>
            <w:r w:rsidR="009D6215" w:rsidRPr="009D62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215" w:rsidRPr="009D6215" w:rsidRDefault="00F72444" w:rsidP="00F72444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-1.74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4" w:rsidRPr="009D6215" w:rsidRDefault="00F72444" w:rsidP="00F72444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6.70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215" w:rsidRPr="009D6215" w:rsidRDefault="00F72444" w:rsidP="00026B27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-1.21</w:t>
            </w:r>
            <w:r w:rsidR="009D6215" w:rsidRPr="009D62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215" w:rsidRPr="009D6215" w:rsidRDefault="00F72444" w:rsidP="00026B27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9.60</w:t>
            </w:r>
            <w:r w:rsidR="009D6215" w:rsidRPr="009D62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215" w:rsidRPr="009D6215" w:rsidRDefault="00F72444" w:rsidP="00026B27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-2.93</w:t>
            </w:r>
            <w:r w:rsidR="009D6215" w:rsidRPr="009D62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215" w:rsidRPr="009D6215" w:rsidRDefault="00F72444" w:rsidP="00026B27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2.45</w:t>
            </w:r>
            <w:r w:rsidR="009D6215" w:rsidRPr="009D62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215" w:rsidRPr="009D6215" w:rsidRDefault="00F72444" w:rsidP="00026B27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-7.80</w:t>
            </w:r>
            <w:r w:rsidR="009D6215" w:rsidRPr="009D62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D6215" w:rsidRPr="009D6215" w:rsidTr="009D6215">
        <w:trPr>
          <w:trHeight w:val="27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215" w:rsidRPr="009D6215" w:rsidRDefault="009D6215" w:rsidP="009D62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621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四星级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215" w:rsidRPr="009D6215" w:rsidRDefault="00F72444" w:rsidP="00026B27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1.40</w:t>
            </w:r>
            <w:r w:rsidR="009D6215" w:rsidRPr="009D62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215" w:rsidRPr="009D6215" w:rsidRDefault="00F72444" w:rsidP="00026B27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-2.12</w:t>
            </w:r>
            <w:r w:rsidR="009D6215" w:rsidRPr="009D62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215" w:rsidRPr="009D6215" w:rsidRDefault="00F72444" w:rsidP="00026B27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6.64</w:t>
            </w:r>
            <w:r w:rsidR="009D6215" w:rsidRPr="009D62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215" w:rsidRPr="009D6215" w:rsidRDefault="00F72444" w:rsidP="00026B27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0.36</w:t>
            </w:r>
            <w:r w:rsidR="009D6215" w:rsidRPr="009D62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215" w:rsidRPr="009D6215" w:rsidRDefault="00F72444" w:rsidP="00026B27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8.13</w:t>
            </w:r>
            <w:r w:rsidR="009D6215" w:rsidRPr="009D62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215" w:rsidRPr="009D6215" w:rsidRDefault="00F72444" w:rsidP="00026B27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-1.77</w:t>
            </w:r>
            <w:r w:rsidR="009D6215" w:rsidRPr="009D62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215" w:rsidRPr="009D6215" w:rsidRDefault="00F72444" w:rsidP="00026B27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5.72</w:t>
            </w:r>
            <w:r w:rsidR="009D6215" w:rsidRPr="009D62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215" w:rsidRPr="009D6215" w:rsidRDefault="00F72444" w:rsidP="00026B27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-0.79</w:t>
            </w:r>
            <w:r w:rsidR="009D6215" w:rsidRPr="009D62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D6215" w:rsidRPr="009D6215" w:rsidTr="009D6215">
        <w:trPr>
          <w:trHeight w:val="27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215" w:rsidRPr="009D6215" w:rsidRDefault="009D6215" w:rsidP="009D62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621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五星级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215" w:rsidRPr="009D6215" w:rsidRDefault="00F72444" w:rsidP="00026B27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-2.38</w:t>
            </w:r>
            <w:r w:rsidR="009D6215" w:rsidRPr="009D62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215" w:rsidRPr="009D6215" w:rsidRDefault="00F72444" w:rsidP="00026B27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-5.11</w:t>
            </w:r>
            <w:r w:rsidR="009D6215" w:rsidRPr="009D62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215" w:rsidRPr="009D6215" w:rsidRDefault="00F72444" w:rsidP="00026B27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4.79</w:t>
            </w:r>
            <w:r w:rsidR="009D6215" w:rsidRPr="009D62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215" w:rsidRPr="009D6215" w:rsidRDefault="00F72444" w:rsidP="00026B27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4.07</w:t>
            </w:r>
            <w:r w:rsidR="009D6215" w:rsidRPr="009D62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215" w:rsidRPr="009D6215" w:rsidRDefault="00F72444" w:rsidP="00026B27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2.30</w:t>
            </w:r>
            <w:r w:rsidR="009D6215" w:rsidRPr="009D62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215" w:rsidRPr="009D6215" w:rsidRDefault="00F72444" w:rsidP="00026B27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-1.25</w:t>
            </w:r>
            <w:r w:rsidR="009D6215" w:rsidRPr="009D62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215" w:rsidRPr="009D6215" w:rsidRDefault="00F72444" w:rsidP="00026B27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4.16</w:t>
            </w:r>
            <w:r w:rsidR="009D6215" w:rsidRPr="009D62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215" w:rsidRPr="009D6215" w:rsidRDefault="00F72444" w:rsidP="00026B27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0.88</w:t>
            </w:r>
            <w:r w:rsidR="009D6215" w:rsidRPr="009D62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DF57B3" w:rsidRDefault="00DF57B3" w:rsidP="009D6215">
      <w:pPr>
        <w:autoSpaceDE w:val="0"/>
        <w:autoSpaceDN w:val="0"/>
        <w:spacing w:line="360" w:lineRule="auto"/>
        <w:jc w:val="center"/>
        <w:rPr>
          <w:rFonts w:ascii="楷体" w:eastAsia="楷体" w:hAnsi="楷体"/>
          <w:b/>
          <w:sz w:val="32"/>
          <w:szCs w:val="32"/>
        </w:rPr>
      </w:pPr>
    </w:p>
    <w:p w:rsidR="00432E14" w:rsidRPr="00BD556F" w:rsidRDefault="00CE26EB" w:rsidP="00CE26EB">
      <w:pPr>
        <w:autoSpaceDE w:val="0"/>
        <w:autoSpaceDN w:val="0"/>
        <w:spacing w:line="360" w:lineRule="auto"/>
        <w:ind w:firstLineChars="196" w:firstLine="630"/>
        <w:rPr>
          <w:rFonts w:ascii="楷体" w:eastAsia="楷体" w:hAnsi="楷体" w:cs="楷体"/>
          <w:sz w:val="32"/>
          <w:szCs w:val="32"/>
        </w:rPr>
      </w:pPr>
      <w:r>
        <w:rPr>
          <w:rFonts w:ascii="楷体" w:eastAsia="楷体" w:hAnsi="楷体" w:hint="eastAsia"/>
          <w:b/>
          <w:sz w:val="32"/>
          <w:szCs w:val="32"/>
        </w:rPr>
        <w:t>（二）</w:t>
      </w:r>
      <w:r w:rsidR="00432E14" w:rsidRPr="00CE26EB">
        <w:rPr>
          <w:rFonts w:ascii="楷体" w:eastAsia="楷体" w:hAnsi="楷体" w:hint="eastAsia"/>
          <w:b/>
          <w:sz w:val="32"/>
          <w:szCs w:val="32"/>
        </w:rPr>
        <w:t>各</w:t>
      </w:r>
      <w:r w:rsidR="005E7ACF" w:rsidRPr="00CE26EB">
        <w:rPr>
          <w:rFonts w:ascii="楷体" w:eastAsia="楷体" w:hAnsi="楷体" w:hint="eastAsia"/>
          <w:b/>
          <w:sz w:val="32"/>
          <w:szCs w:val="32"/>
        </w:rPr>
        <w:t>省份</w:t>
      </w:r>
      <w:r w:rsidR="006261BB" w:rsidRPr="00CE26EB">
        <w:rPr>
          <w:rFonts w:ascii="楷体" w:eastAsia="楷体" w:hAnsi="楷体"/>
          <w:b/>
          <w:sz w:val="32"/>
          <w:szCs w:val="32"/>
        </w:rPr>
        <w:t>与</w:t>
      </w:r>
      <w:r w:rsidR="00F81057">
        <w:rPr>
          <w:rFonts w:ascii="楷体" w:eastAsia="楷体" w:hAnsi="楷体"/>
          <w:b/>
          <w:sz w:val="32"/>
          <w:szCs w:val="32"/>
        </w:rPr>
        <w:t>上</w:t>
      </w:r>
      <w:r w:rsidR="006261BB" w:rsidRPr="00CE26EB">
        <w:rPr>
          <w:rFonts w:ascii="楷体" w:eastAsia="楷体" w:hAnsi="楷体"/>
          <w:b/>
          <w:sz w:val="32"/>
          <w:szCs w:val="32"/>
        </w:rPr>
        <w:t>年同期</w:t>
      </w:r>
      <w:r w:rsidR="00432E14" w:rsidRPr="00CE26EB">
        <w:rPr>
          <w:rFonts w:ascii="楷体" w:eastAsia="楷体" w:hAnsi="楷体" w:hint="eastAsia"/>
          <w:b/>
          <w:sz w:val="32"/>
          <w:szCs w:val="32"/>
        </w:rPr>
        <w:t>比较</w:t>
      </w:r>
    </w:p>
    <w:p w:rsidR="00CE26EB" w:rsidRDefault="0003129C" w:rsidP="00DF57B3">
      <w:pPr>
        <w:autoSpaceDE w:val="0"/>
        <w:autoSpaceDN w:val="0"/>
        <w:spacing w:line="360" w:lineRule="auto"/>
        <w:ind w:firstLineChars="200" w:firstLine="643"/>
        <w:rPr>
          <w:rFonts w:ascii="仿宋" w:eastAsia="仿宋" w:hAnsi="仿宋"/>
          <w:sz w:val="32"/>
          <w:szCs w:val="32"/>
        </w:rPr>
      </w:pPr>
      <w:r w:rsidRPr="0003129C">
        <w:rPr>
          <w:rFonts w:ascii="仿宋" w:eastAsia="仿宋" w:hAnsi="仿宋" w:hint="eastAsia"/>
          <w:b/>
          <w:sz w:val="32"/>
          <w:szCs w:val="32"/>
        </w:rPr>
        <w:t>平均房价</w:t>
      </w:r>
      <w:r w:rsidR="006261BB">
        <w:rPr>
          <w:rFonts w:ascii="仿宋" w:eastAsia="仿宋" w:hAnsi="仿宋" w:hint="eastAsia"/>
          <w:sz w:val="32"/>
          <w:szCs w:val="32"/>
        </w:rPr>
        <w:t>：</w:t>
      </w:r>
      <w:r w:rsidR="00432E14" w:rsidRPr="002D5BA3">
        <w:rPr>
          <w:rFonts w:ascii="仿宋" w:eastAsia="仿宋" w:hAnsi="仿宋"/>
          <w:sz w:val="32"/>
          <w:szCs w:val="32"/>
        </w:rPr>
        <w:t>有</w:t>
      </w:r>
      <w:r w:rsidR="00BF4BC3">
        <w:rPr>
          <w:rFonts w:ascii="仿宋" w:eastAsia="仿宋" w:hAnsi="仿宋" w:hint="eastAsia"/>
          <w:sz w:val="32"/>
          <w:szCs w:val="32"/>
        </w:rPr>
        <w:t>1</w:t>
      </w:r>
      <w:r w:rsidR="00D825D4">
        <w:rPr>
          <w:rFonts w:ascii="仿宋" w:eastAsia="仿宋" w:hAnsi="仿宋" w:hint="eastAsia"/>
          <w:sz w:val="32"/>
          <w:szCs w:val="32"/>
        </w:rPr>
        <w:t>0</w:t>
      </w:r>
      <w:r w:rsidR="00432E14" w:rsidRPr="002D5BA3">
        <w:rPr>
          <w:rFonts w:ascii="仿宋" w:eastAsia="仿宋" w:hAnsi="仿宋"/>
          <w:sz w:val="32"/>
          <w:szCs w:val="32"/>
        </w:rPr>
        <w:t>个</w:t>
      </w:r>
      <w:r w:rsidR="00D54931">
        <w:rPr>
          <w:rFonts w:ascii="仿宋" w:eastAsia="仿宋" w:hAnsi="仿宋" w:hint="eastAsia"/>
          <w:sz w:val="32"/>
          <w:szCs w:val="32"/>
        </w:rPr>
        <w:t>省份</w:t>
      </w:r>
      <w:r w:rsidR="00432E14" w:rsidRPr="002D5BA3">
        <w:rPr>
          <w:rFonts w:ascii="仿宋" w:eastAsia="仿宋" w:hAnsi="仿宋" w:hint="eastAsia"/>
          <w:sz w:val="32"/>
          <w:szCs w:val="32"/>
        </w:rPr>
        <w:t>上升，其中</w:t>
      </w:r>
      <w:r w:rsidR="00BF4BC3">
        <w:rPr>
          <w:rFonts w:ascii="仿宋" w:eastAsia="仿宋" w:hAnsi="仿宋" w:hint="eastAsia"/>
          <w:sz w:val="32"/>
          <w:szCs w:val="32"/>
        </w:rPr>
        <w:t>西藏</w:t>
      </w:r>
      <w:r w:rsidR="00432E14" w:rsidRPr="002D5BA3">
        <w:rPr>
          <w:rFonts w:ascii="仿宋" w:eastAsia="仿宋" w:hAnsi="仿宋" w:hint="eastAsia"/>
          <w:sz w:val="32"/>
          <w:szCs w:val="32"/>
        </w:rPr>
        <w:t>增幅最大，为</w:t>
      </w:r>
      <w:r w:rsidR="00D825D4">
        <w:rPr>
          <w:rFonts w:ascii="仿宋" w:eastAsia="仿宋" w:hAnsi="仿宋" w:hint="eastAsia"/>
          <w:sz w:val="32"/>
          <w:szCs w:val="32"/>
        </w:rPr>
        <w:t>17.85</w:t>
      </w:r>
      <w:r w:rsidR="00432E14" w:rsidRPr="002D5BA3">
        <w:rPr>
          <w:rFonts w:ascii="仿宋" w:eastAsia="仿宋" w:hAnsi="仿宋" w:hint="eastAsia"/>
          <w:sz w:val="32"/>
          <w:szCs w:val="32"/>
        </w:rPr>
        <w:t>%</w:t>
      </w:r>
      <w:r w:rsidR="006261BB">
        <w:rPr>
          <w:rFonts w:ascii="仿宋" w:eastAsia="仿宋" w:hAnsi="仿宋" w:hint="eastAsia"/>
          <w:sz w:val="32"/>
          <w:szCs w:val="32"/>
        </w:rPr>
        <w:t>；</w:t>
      </w:r>
      <w:r w:rsidR="00432E14" w:rsidRPr="002D5BA3">
        <w:rPr>
          <w:rFonts w:ascii="仿宋" w:eastAsia="仿宋" w:hAnsi="仿宋" w:hint="eastAsia"/>
          <w:sz w:val="32"/>
          <w:szCs w:val="32"/>
        </w:rPr>
        <w:t>其余</w:t>
      </w:r>
      <w:r w:rsidR="00D825D4">
        <w:rPr>
          <w:rFonts w:ascii="仿宋" w:eastAsia="仿宋" w:hAnsi="仿宋" w:hint="eastAsia"/>
          <w:sz w:val="32"/>
          <w:szCs w:val="32"/>
        </w:rPr>
        <w:t>22</w:t>
      </w:r>
      <w:r w:rsidR="008075C6">
        <w:rPr>
          <w:rFonts w:ascii="仿宋" w:eastAsia="仿宋" w:hAnsi="仿宋" w:hint="eastAsia"/>
          <w:sz w:val="32"/>
          <w:szCs w:val="32"/>
        </w:rPr>
        <w:t>个</w:t>
      </w:r>
      <w:r w:rsidR="00D54931">
        <w:rPr>
          <w:rFonts w:ascii="仿宋" w:eastAsia="仿宋" w:hAnsi="仿宋" w:hint="eastAsia"/>
          <w:sz w:val="32"/>
          <w:szCs w:val="32"/>
        </w:rPr>
        <w:t>省份</w:t>
      </w:r>
      <w:r w:rsidR="00432E14" w:rsidRPr="002D5BA3">
        <w:rPr>
          <w:rFonts w:ascii="仿宋" w:eastAsia="仿宋" w:hAnsi="仿宋" w:hint="eastAsia"/>
          <w:sz w:val="32"/>
          <w:szCs w:val="32"/>
        </w:rPr>
        <w:t>下降</w:t>
      </w:r>
      <w:r w:rsidR="00432E14" w:rsidRPr="002D5BA3">
        <w:rPr>
          <w:rFonts w:ascii="仿宋" w:eastAsia="仿宋" w:hAnsi="仿宋"/>
          <w:sz w:val="32"/>
          <w:szCs w:val="32"/>
        </w:rPr>
        <w:t>，其中</w:t>
      </w:r>
      <w:r w:rsidR="00D825D4">
        <w:rPr>
          <w:rFonts w:ascii="仿宋" w:eastAsia="仿宋" w:hAnsi="仿宋" w:hint="eastAsia"/>
          <w:sz w:val="32"/>
          <w:szCs w:val="32"/>
        </w:rPr>
        <w:t>青海</w:t>
      </w:r>
      <w:r w:rsidR="00432E14" w:rsidRPr="002D5BA3">
        <w:rPr>
          <w:rFonts w:ascii="仿宋" w:eastAsia="仿宋" w:hAnsi="仿宋" w:hint="eastAsia"/>
          <w:sz w:val="32"/>
          <w:szCs w:val="32"/>
        </w:rPr>
        <w:t>降幅</w:t>
      </w:r>
      <w:r w:rsidR="00432E14" w:rsidRPr="002D5BA3">
        <w:rPr>
          <w:rFonts w:ascii="仿宋" w:eastAsia="仿宋" w:hAnsi="仿宋"/>
          <w:sz w:val="32"/>
          <w:szCs w:val="32"/>
        </w:rPr>
        <w:t>最大，为</w:t>
      </w:r>
      <w:r w:rsidR="00D825D4">
        <w:rPr>
          <w:rFonts w:ascii="仿宋" w:eastAsia="仿宋" w:hAnsi="仿宋" w:hint="eastAsia"/>
          <w:sz w:val="32"/>
          <w:szCs w:val="32"/>
        </w:rPr>
        <w:t>17.39</w:t>
      </w:r>
      <w:r w:rsidR="00432E14" w:rsidRPr="002D5BA3">
        <w:rPr>
          <w:rFonts w:ascii="仿宋" w:eastAsia="仿宋" w:hAnsi="仿宋"/>
          <w:sz w:val="32"/>
          <w:szCs w:val="32"/>
        </w:rPr>
        <w:t>%</w:t>
      </w:r>
      <w:r w:rsidR="006261BB">
        <w:rPr>
          <w:rFonts w:ascii="仿宋" w:eastAsia="仿宋" w:hAnsi="仿宋" w:hint="eastAsia"/>
          <w:sz w:val="32"/>
          <w:szCs w:val="32"/>
        </w:rPr>
        <w:t>。</w:t>
      </w:r>
      <w:r w:rsidRPr="0003129C">
        <w:rPr>
          <w:rFonts w:ascii="仿宋" w:eastAsia="仿宋" w:hAnsi="仿宋" w:hint="eastAsia"/>
          <w:b/>
          <w:sz w:val="32"/>
          <w:szCs w:val="32"/>
        </w:rPr>
        <w:t>平均出租率</w:t>
      </w:r>
      <w:r w:rsidR="006261BB">
        <w:rPr>
          <w:rFonts w:ascii="仿宋" w:eastAsia="仿宋" w:hAnsi="仿宋" w:hint="eastAsia"/>
          <w:sz w:val="32"/>
          <w:szCs w:val="32"/>
        </w:rPr>
        <w:t>：</w:t>
      </w:r>
      <w:r w:rsidR="008075C6">
        <w:rPr>
          <w:rFonts w:ascii="仿宋" w:eastAsia="仿宋" w:hAnsi="仿宋" w:hint="eastAsia"/>
          <w:sz w:val="32"/>
          <w:szCs w:val="32"/>
        </w:rPr>
        <w:t>有</w:t>
      </w:r>
      <w:r w:rsidR="00D825D4">
        <w:rPr>
          <w:rFonts w:ascii="仿宋" w:eastAsia="仿宋" w:hAnsi="仿宋" w:hint="eastAsia"/>
          <w:sz w:val="32"/>
          <w:szCs w:val="32"/>
        </w:rPr>
        <w:t>17</w:t>
      </w:r>
      <w:r w:rsidR="00D54931">
        <w:rPr>
          <w:rFonts w:ascii="仿宋" w:eastAsia="仿宋" w:hAnsi="仿宋" w:hint="eastAsia"/>
          <w:sz w:val="32"/>
          <w:szCs w:val="32"/>
        </w:rPr>
        <w:t>个省份</w:t>
      </w:r>
      <w:r w:rsidR="00D54931" w:rsidRPr="002D5BA3">
        <w:rPr>
          <w:rFonts w:ascii="仿宋" w:eastAsia="仿宋" w:hAnsi="仿宋" w:hint="eastAsia"/>
          <w:sz w:val="32"/>
          <w:szCs w:val="32"/>
        </w:rPr>
        <w:t>上升</w:t>
      </w:r>
      <w:r w:rsidR="00D54931">
        <w:rPr>
          <w:rFonts w:ascii="仿宋" w:eastAsia="仿宋" w:hAnsi="仿宋" w:hint="eastAsia"/>
          <w:sz w:val="32"/>
          <w:szCs w:val="32"/>
        </w:rPr>
        <w:t>，</w:t>
      </w:r>
      <w:r w:rsidR="00D825D4">
        <w:rPr>
          <w:rFonts w:ascii="仿宋" w:eastAsia="仿宋" w:hAnsi="仿宋" w:hint="eastAsia"/>
          <w:sz w:val="32"/>
          <w:szCs w:val="32"/>
        </w:rPr>
        <w:t>天津</w:t>
      </w:r>
      <w:r w:rsidR="00432E14" w:rsidRPr="002D5BA3">
        <w:rPr>
          <w:rFonts w:ascii="仿宋" w:eastAsia="仿宋" w:hAnsi="仿宋" w:hint="eastAsia"/>
          <w:sz w:val="32"/>
          <w:szCs w:val="32"/>
        </w:rPr>
        <w:t>增幅最大，为</w:t>
      </w:r>
      <w:r w:rsidR="00D825D4">
        <w:rPr>
          <w:rFonts w:ascii="仿宋" w:eastAsia="仿宋" w:hAnsi="仿宋" w:hint="eastAsia"/>
          <w:sz w:val="32"/>
          <w:szCs w:val="32"/>
        </w:rPr>
        <w:t>10.49</w:t>
      </w:r>
      <w:r w:rsidR="00432E14" w:rsidRPr="002D5BA3">
        <w:rPr>
          <w:rFonts w:ascii="仿宋" w:eastAsia="仿宋" w:hAnsi="仿宋" w:hint="eastAsia"/>
          <w:sz w:val="32"/>
          <w:szCs w:val="32"/>
        </w:rPr>
        <w:t>%</w:t>
      </w:r>
      <w:r w:rsidR="006261BB">
        <w:rPr>
          <w:rFonts w:ascii="仿宋" w:eastAsia="仿宋" w:hAnsi="仿宋" w:hint="eastAsia"/>
          <w:sz w:val="32"/>
          <w:szCs w:val="32"/>
        </w:rPr>
        <w:t>；</w:t>
      </w:r>
      <w:r w:rsidR="008075C6">
        <w:rPr>
          <w:rFonts w:ascii="仿宋" w:eastAsia="仿宋" w:hAnsi="仿宋"/>
          <w:sz w:val="32"/>
          <w:szCs w:val="32"/>
        </w:rPr>
        <w:t>其余</w:t>
      </w:r>
      <w:r w:rsidR="00D825D4">
        <w:rPr>
          <w:rFonts w:ascii="仿宋" w:eastAsia="仿宋" w:hAnsi="仿宋" w:hint="eastAsia"/>
          <w:sz w:val="32"/>
          <w:szCs w:val="32"/>
        </w:rPr>
        <w:t>15</w:t>
      </w:r>
      <w:r w:rsidR="008075C6">
        <w:rPr>
          <w:rFonts w:ascii="仿宋" w:eastAsia="仿宋" w:hAnsi="仿宋" w:hint="eastAsia"/>
          <w:sz w:val="32"/>
          <w:szCs w:val="32"/>
        </w:rPr>
        <w:t>个省份</w:t>
      </w:r>
      <w:r w:rsidR="00432E14" w:rsidRPr="002D5BA3">
        <w:rPr>
          <w:rFonts w:ascii="仿宋" w:eastAsia="仿宋" w:hAnsi="仿宋" w:hint="eastAsia"/>
          <w:sz w:val="32"/>
          <w:szCs w:val="32"/>
        </w:rPr>
        <w:t>下降</w:t>
      </w:r>
      <w:r w:rsidR="00432E14" w:rsidRPr="002D5BA3">
        <w:rPr>
          <w:rFonts w:ascii="仿宋" w:eastAsia="仿宋" w:hAnsi="仿宋"/>
          <w:sz w:val="32"/>
          <w:szCs w:val="32"/>
        </w:rPr>
        <w:t>，</w:t>
      </w:r>
      <w:r w:rsidR="00D825D4">
        <w:rPr>
          <w:rFonts w:ascii="仿宋" w:eastAsia="仿宋" w:hAnsi="仿宋" w:hint="eastAsia"/>
          <w:sz w:val="32"/>
          <w:szCs w:val="32"/>
        </w:rPr>
        <w:t>云南</w:t>
      </w:r>
      <w:r w:rsidR="00432E14" w:rsidRPr="002D5BA3">
        <w:rPr>
          <w:rFonts w:ascii="仿宋" w:eastAsia="仿宋" w:hAnsi="仿宋" w:hint="eastAsia"/>
          <w:sz w:val="32"/>
          <w:szCs w:val="32"/>
        </w:rPr>
        <w:t>降幅</w:t>
      </w:r>
      <w:r w:rsidR="00432E14" w:rsidRPr="002D5BA3">
        <w:rPr>
          <w:rFonts w:ascii="仿宋" w:eastAsia="仿宋" w:hAnsi="仿宋"/>
          <w:sz w:val="32"/>
          <w:szCs w:val="32"/>
        </w:rPr>
        <w:t>最大，为</w:t>
      </w:r>
      <w:r w:rsidR="00BF4BC3">
        <w:rPr>
          <w:rFonts w:ascii="仿宋" w:eastAsia="仿宋" w:hAnsi="仿宋" w:hint="eastAsia"/>
          <w:sz w:val="32"/>
          <w:szCs w:val="32"/>
        </w:rPr>
        <w:t>7.</w:t>
      </w:r>
      <w:r w:rsidR="00D825D4">
        <w:rPr>
          <w:rFonts w:ascii="仿宋" w:eastAsia="仿宋" w:hAnsi="仿宋" w:hint="eastAsia"/>
          <w:sz w:val="32"/>
          <w:szCs w:val="32"/>
        </w:rPr>
        <w:t>87</w:t>
      </w:r>
      <w:r w:rsidR="00432E14" w:rsidRPr="002D5BA3">
        <w:rPr>
          <w:rFonts w:ascii="仿宋" w:eastAsia="仿宋" w:hAnsi="仿宋"/>
          <w:sz w:val="32"/>
          <w:szCs w:val="32"/>
        </w:rPr>
        <w:t>%</w:t>
      </w:r>
      <w:r w:rsidR="006261BB">
        <w:rPr>
          <w:rFonts w:ascii="仿宋" w:eastAsia="仿宋" w:hAnsi="仿宋" w:hint="eastAsia"/>
          <w:sz w:val="32"/>
          <w:szCs w:val="32"/>
        </w:rPr>
        <w:t>。</w:t>
      </w:r>
      <w:r w:rsidR="00432E14" w:rsidRPr="0003129C">
        <w:rPr>
          <w:rFonts w:ascii="仿宋" w:eastAsia="仿宋" w:hAnsi="仿宋"/>
          <w:b/>
          <w:sz w:val="32"/>
          <w:szCs w:val="32"/>
        </w:rPr>
        <w:t>每间可供出租客房收入</w:t>
      </w:r>
      <w:r w:rsidR="006261BB">
        <w:rPr>
          <w:rFonts w:ascii="仿宋" w:eastAsia="仿宋" w:hAnsi="仿宋" w:hint="eastAsia"/>
          <w:sz w:val="32"/>
          <w:szCs w:val="32"/>
        </w:rPr>
        <w:t>：</w:t>
      </w:r>
      <w:r w:rsidR="00BF4BC3">
        <w:rPr>
          <w:rFonts w:ascii="仿宋" w:eastAsia="仿宋" w:hAnsi="仿宋" w:hint="eastAsia"/>
          <w:sz w:val="32"/>
          <w:szCs w:val="32"/>
        </w:rPr>
        <w:t>16</w:t>
      </w:r>
      <w:r w:rsidR="00432E14" w:rsidRPr="002D5BA3">
        <w:rPr>
          <w:rFonts w:ascii="仿宋" w:eastAsia="仿宋" w:hAnsi="仿宋" w:hint="eastAsia"/>
          <w:sz w:val="32"/>
          <w:szCs w:val="32"/>
        </w:rPr>
        <w:t>个</w:t>
      </w:r>
      <w:r w:rsidR="006261BB">
        <w:rPr>
          <w:rFonts w:ascii="仿宋" w:eastAsia="仿宋" w:hAnsi="仿宋" w:hint="eastAsia"/>
          <w:sz w:val="32"/>
          <w:szCs w:val="32"/>
        </w:rPr>
        <w:t>省份</w:t>
      </w:r>
      <w:r w:rsidR="00432E14" w:rsidRPr="002D5BA3">
        <w:rPr>
          <w:rFonts w:ascii="仿宋" w:eastAsia="仿宋" w:hAnsi="仿宋" w:hint="eastAsia"/>
          <w:sz w:val="32"/>
          <w:szCs w:val="32"/>
        </w:rPr>
        <w:t>增长，</w:t>
      </w:r>
      <w:r w:rsidR="00D825D4">
        <w:rPr>
          <w:rFonts w:ascii="仿宋" w:eastAsia="仿宋" w:hAnsi="仿宋" w:hint="eastAsia"/>
          <w:sz w:val="32"/>
          <w:szCs w:val="32"/>
        </w:rPr>
        <w:t>天津</w:t>
      </w:r>
      <w:r w:rsidR="005A05E1" w:rsidRPr="002D5BA3">
        <w:rPr>
          <w:rFonts w:ascii="仿宋" w:eastAsia="仿宋" w:hAnsi="仿宋" w:hint="eastAsia"/>
          <w:sz w:val="32"/>
          <w:szCs w:val="32"/>
        </w:rPr>
        <w:t>增幅最大</w:t>
      </w:r>
      <w:r w:rsidR="00432E14" w:rsidRPr="002D5BA3">
        <w:rPr>
          <w:rFonts w:ascii="仿宋" w:eastAsia="仿宋" w:hAnsi="仿宋" w:hint="eastAsia"/>
          <w:sz w:val="32"/>
          <w:szCs w:val="32"/>
        </w:rPr>
        <w:t>，为</w:t>
      </w:r>
      <w:r w:rsidR="00BF4BC3">
        <w:rPr>
          <w:rFonts w:ascii="仿宋" w:eastAsia="仿宋" w:hAnsi="仿宋" w:hint="eastAsia"/>
          <w:sz w:val="32"/>
          <w:szCs w:val="32"/>
        </w:rPr>
        <w:t>19.</w:t>
      </w:r>
      <w:r w:rsidR="00D825D4">
        <w:rPr>
          <w:rFonts w:ascii="仿宋" w:eastAsia="仿宋" w:hAnsi="仿宋" w:hint="eastAsia"/>
          <w:sz w:val="32"/>
          <w:szCs w:val="32"/>
        </w:rPr>
        <w:t>81</w:t>
      </w:r>
      <w:r w:rsidR="00432E14" w:rsidRPr="002D5BA3">
        <w:rPr>
          <w:rFonts w:ascii="仿宋" w:eastAsia="仿宋" w:hAnsi="仿宋" w:hint="eastAsia"/>
          <w:sz w:val="32"/>
          <w:szCs w:val="32"/>
        </w:rPr>
        <w:t>%</w:t>
      </w:r>
      <w:r w:rsidR="006261BB">
        <w:rPr>
          <w:rFonts w:ascii="仿宋" w:eastAsia="仿宋" w:hAnsi="仿宋" w:hint="eastAsia"/>
          <w:sz w:val="32"/>
          <w:szCs w:val="32"/>
        </w:rPr>
        <w:t>；</w:t>
      </w:r>
      <w:r w:rsidR="008075C6">
        <w:rPr>
          <w:rFonts w:ascii="仿宋" w:eastAsia="仿宋" w:hAnsi="仿宋"/>
          <w:sz w:val="32"/>
          <w:szCs w:val="32"/>
        </w:rPr>
        <w:t>其余</w:t>
      </w:r>
      <w:r w:rsidR="00BF4BC3">
        <w:rPr>
          <w:rFonts w:ascii="仿宋" w:eastAsia="仿宋" w:hAnsi="仿宋" w:hint="eastAsia"/>
          <w:sz w:val="32"/>
          <w:szCs w:val="32"/>
        </w:rPr>
        <w:t>16</w:t>
      </w:r>
      <w:r w:rsidR="008075C6">
        <w:rPr>
          <w:rFonts w:ascii="仿宋" w:eastAsia="仿宋" w:hAnsi="仿宋" w:hint="eastAsia"/>
          <w:sz w:val="32"/>
          <w:szCs w:val="32"/>
        </w:rPr>
        <w:t>个省份</w:t>
      </w:r>
      <w:r w:rsidR="008075C6" w:rsidRPr="002D5BA3">
        <w:rPr>
          <w:rFonts w:ascii="仿宋" w:eastAsia="仿宋" w:hAnsi="仿宋" w:hint="eastAsia"/>
          <w:sz w:val="32"/>
          <w:szCs w:val="32"/>
        </w:rPr>
        <w:t>下降</w:t>
      </w:r>
      <w:r w:rsidR="00432E14" w:rsidRPr="002D5BA3">
        <w:rPr>
          <w:rFonts w:ascii="仿宋" w:eastAsia="仿宋" w:hAnsi="仿宋" w:hint="eastAsia"/>
          <w:sz w:val="32"/>
          <w:szCs w:val="32"/>
        </w:rPr>
        <w:t>，</w:t>
      </w:r>
      <w:r w:rsidR="00D825D4">
        <w:rPr>
          <w:rFonts w:ascii="仿宋" w:eastAsia="仿宋" w:hAnsi="仿宋" w:hint="eastAsia"/>
          <w:sz w:val="32"/>
          <w:szCs w:val="32"/>
        </w:rPr>
        <w:t>青海</w:t>
      </w:r>
      <w:r w:rsidR="00432E14" w:rsidRPr="002D5BA3">
        <w:rPr>
          <w:rFonts w:ascii="仿宋" w:eastAsia="仿宋" w:hAnsi="仿宋" w:hint="eastAsia"/>
          <w:sz w:val="32"/>
          <w:szCs w:val="32"/>
        </w:rPr>
        <w:t>降幅最大，为</w:t>
      </w:r>
      <w:r w:rsidR="00D825D4">
        <w:rPr>
          <w:rFonts w:ascii="仿宋" w:eastAsia="仿宋" w:hAnsi="仿宋" w:hint="eastAsia"/>
          <w:sz w:val="32"/>
          <w:szCs w:val="32"/>
        </w:rPr>
        <w:t>20.97</w:t>
      </w:r>
      <w:r w:rsidR="00432E14" w:rsidRPr="002D5BA3">
        <w:rPr>
          <w:rFonts w:ascii="仿宋" w:eastAsia="仿宋" w:hAnsi="仿宋"/>
          <w:sz w:val="32"/>
          <w:szCs w:val="32"/>
        </w:rPr>
        <w:t>%</w:t>
      </w:r>
      <w:r w:rsidR="00432E14" w:rsidRPr="002D5BA3">
        <w:rPr>
          <w:rFonts w:ascii="仿宋" w:eastAsia="仿宋" w:hAnsi="仿宋" w:hint="eastAsia"/>
          <w:sz w:val="32"/>
          <w:szCs w:val="32"/>
        </w:rPr>
        <w:t>；</w:t>
      </w:r>
      <w:r w:rsidR="00432E14" w:rsidRPr="0003129C">
        <w:rPr>
          <w:rFonts w:ascii="仿宋" w:eastAsia="仿宋" w:hAnsi="仿宋"/>
          <w:b/>
          <w:sz w:val="32"/>
          <w:szCs w:val="32"/>
        </w:rPr>
        <w:t>每间客房平摊营业收入</w:t>
      </w:r>
      <w:r w:rsidR="006261BB">
        <w:rPr>
          <w:rFonts w:ascii="仿宋" w:eastAsia="仿宋" w:hAnsi="仿宋" w:hint="eastAsia"/>
          <w:sz w:val="32"/>
          <w:szCs w:val="32"/>
        </w:rPr>
        <w:t>：1</w:t>
      </w:r>
      <w:r w:rsidR="00D825D4">
        <w:rPr>
          <w:rFonts w:ascii="仿宋" w:eastAsia="仿宋" w:hAnsi="仿宋" w:hint="eastAsia"/>
          <w:sz w:val="32"/>
          <w:szCs w:val="32"/>
        </w:rPr>
        <w:t>2</w:t>
      </w:r>
      <w:r w:rsidR="006261BB" w:rsidRPr="002D5BA3">
        <w:rPr>
          <w:rFonts w:ascii="仿宋" w:eastAsia="仿宋" w:hAnsi="仿宋" w:hint="eastAsia"/>
          <w:sz w:val="32"/>
          <w:szCs w:val="32"/>
        </w:rPr>
        <w:t>个</w:t>
      </w:r>
      <w:r w:rsidR="006261BB">
        <w:rPr>
          <w:rFonts w:ascii="仿宋" w:eastAsia="仿宋" w:hAnsi="仿宋" w:hint="eastAsia"/>
          <w:sz w:val="32"/>
          <w:szCs w:val="32"/>
        </w:rPr>
        <w:t>省份</w:t>
      </w:r>
      <w:r w:rsidR="006261BB" w:rsidRPr="002D5BA3">
        <w:rPr>
          <w:rFonts w:ascii="仿宋" w:eastAsia="仿宋" w:hAnsi="仿宋" w:hint="eastAsia"/>
          <w:sz w:val="32"/>
          <w:szCs w:val="32"/>
        </w:rPr>
        <w:t>增长，</w:t>
      </w:r>
      <w:r w:rsidR="00D825D4">
        <w:rPr>
          <w:rFonts w:ascii="仿宋" w:eastAsia="仿宋" w:hAnsi="仿宋" w:hint="eastAsia"/>
          <w:sz w:val="32"/>
          <w:szCs w:val="32"/>
        </w:rPr>
        <w:t>西藏</w:t>
      </w:r>
      <w:r w:rsidR="006261BB" w:rsidRPr="002D5BA3">
        <w:rPr>
          <w:rFonts w:ascii="仿宋" w:eastAsia="仿宋" w:hAnsi="仿宋" w:hint="eastAsia"/>
          <w:sz w:val="32"/>
          <w:szCs w:val="32"/>
        </w:rPr>
        <w:t>增幅最大，为</w:t>
      </w:r>
      <w:r w:rsidR="00D825D4">
        <w:rPr>
          <w:rFonts w:ascii="仿宋" w:eastAsia="仿宋" w:hAnsi="仿宋" w:hint="eastAsia"/>
          <w:sz w:val="32"/>
          <w:szCs w:val="32"/>
        </w:rPr>
        <w:t>46.94</w:t>
      </w:r>
      <w:r w:rsidR="006261BB" w:rsidRPr="002D5BA3">
        <w:rPr>
          <w:rFonts w:ascii="仿宋" w:eastAsia="仿宋" w:hAnsi="仿宋" w:hint="eastAsia"/>
          <w:sz w:val="32"/>
          <w:szCs w:val="32"/>
        </w:rPr>
        <w:t>%</w:t>
      </w:r>
      <w:r w:rsidR="006261BB">
        <w:rPr>
          <w:rFonts w:ascii="仿宋" w:eastAsia="仿宋" w:hAnsi="仿宋" w:hint="eastAsia"/>
          <w:sz w:val="32"/>
          <w:szCs w:val="32"/>
        </w:rPr>
        <w:t>；</w:t>
      </w:r>
      <w:r w:rsidR="008075C6">
        <w:rPr>
          <w:rFonts w:ascii="仿宋" w:eastAsia="仿宋" w:hAnsi="仿宋"/>
          <w:sz w:val="32"/>
          <w:szCs w:val="32"/>
        </w:rPr>
        <w:t>其余</w:t>
      </w:r>
      <w:r w:rsidR="00D825D4">
        <w:rPr>
          <w:rFonts w:ascii="仿宋" w:eastAsia="仿宋" w:hAnsi="仿宋" w:hint="eastAsia"/>
          <w:sz w:val="32"/>
          <w:szCs w:val="32"/>
        </w:rPr>
        <w:t>20</w:t>
      </w:r>
      <w:r w:rsidR="008075C6">
        <w:rPr>
          <w:rFonts w:ascii="仿宋" w:eastAsia="仿宋" w:hAnsi="仿宋" w:hint="eastAsia"/>
          <w:sz w:val="32"/>
          <w:szCs w:val="32"/>
        </w:rPr>
        <w:t>个省份</w:t>
      </w:r>
      <w:r w:rsidR="00432E14" w:rsidRPr="002D5BA3">
        <w:rPr>
          <w:rFonts w:ascii="仿宋" w:eastAsia="仿宋" w:hAnsi="仿宋" w:hint="eastAsia"/>
          <w:sz w:val="32"/>
          <w:szCs w:val="32"/>
        </w:rPr>
        <w:t>下降</w:t>
      </w:r>
      <w:r w:rsidR="006261BB" w:rsidRPr="002D5BA3">
        <w:rPr>
          <w:rFonts w:ascii="仿宋" w:eastAsia="仿宋" w:hAnsi="仿宋"/>
          <w:sz w:val="32"/>
          <w:szCs w:val="32"/>
        </w:rPr>
        <w:t>，</w:t>
      </w:r>
      <w:r w:rsidR="00D825D4">
        <w:rPr>
          <w:rFonts w:ascii="仿宋" w:eastAsia="仿宋" w:hAnsi="仿宋" w:hint="eastAsia"/>
          <w:sz w:val="32"/>
          <w:szCs w:val="32"/>
        </w:rPr>
        <w:t>宁夏</w:t>
      </w:r>
      <w:r w:rsidR="006261BB" w:rsidRPr="002D5BA3">
        <w:rPr>
          <w:rFonts w:ascii="仿宋" w:eastAsia="仿宋" w:hAnsi="仿宋" w:hint="eastAsia"/>
          <w:sz w:val="32"/>
          <w:szCs w:val="32"/>
        </w:rPr>
        <w:t>降幅</w:t>
      </w:r>
      <w:r w:rsidR="006261BB" w:rsidRPr="002D5BA3">
        <w:rPr>
          <w:rFonts w:ascii="仿宋" w:eastAsia="仿宋" w:hAnsi="仿宋"/>
          <w:sz w:val="32"/>
          <w:szCs w:val="32"/>
        </w:rPr>
        <w:t>最大，为</w:t>
      </w:r>
      <w:r w:rsidR="00D825D4">
        <w:rPr>
          <w:rFonts w:ascii="仿宋" w:eastAsia="仿宋" w:hAnsi="仿宋" w:hint="eastAsia"/>
          <w:sz w:val="32"/>
          <w:szCs w:val="32"/>
        </w:rPr>
        <w:t>40.86</w:t>
      </w:r>
      <w:r w:rsidR="006261BB" w:rsidRPr="002D5BA3">
        <w:rPr>
          <w:rFonts w:ascii="仿宋" w:eastAsia="仿宋" w:hAnsi="仿宋"/>
          <w:sz w:val="32"/>
          <w:szCs w:val="32"/>
        </w:rPr>
        <w:t>%</w:t>
      </w:r>
      <w:r w:rsidR="00432E14" w:rsidRPr="002D5BA3">
        <w:rPr>
          <w:rFonts w:ascii="仿宋" w:eastAsia="仿宋" w:hAnsi="仿宋"/>
          <w:sz w:val="32"/>
          <w:szCs w:val="32"/>
        </w:rPr>
        <w:t>。</w:t>
      </w:r>
      <w:r w:rsidR="00432E14" w:rsidRPr="002D5BA3">
        <w:rPr>
          <w:rFonts w:ascii="仿宋" w:eastAsia="仿宋" w:hAnsi="仿宋" w:hint="eastAsia"/>
          <w:sz w:val="32"/>
          <w:szCs w:val="32"/>
        </w:rPr>
        <w:t>（详见附件3）</w:t>
      </w:r>
    </w:p>
    <w:p w:rsidR="002B52DF" w:rsidRPr="00DF57B3" w:rsidRDefault="002B52DF" w:rsidP="002B52DF">
      <w:pPr>
        <w:autoSpaceDE w:val="0"/>
        <w:autoSpaceDN w:val="0"/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</w:p>
    <w:p w:rsidR="00432E14" w:rsidRPr="00CE26EB" w:rsidRDefault="00CE26EB" w:rsidP="00CE26EB">
      <w:pPr>
        <w:autoSpaceDE w:val="0"/>
        <w:autoSpaceDN w:val="0"/>
        <w:spacing w:line="360" w:lineRule="auto"/>
        <w:ind w:firstLineChars="200" w:firstLine="643"/>
        <w:rPr>
          <w:rFonts w:ascii="楷体" w:eastAsia="楷体" w:hAnsi="楷体"/>
          <w:b/>
          <w:sz w:val="32"/>
          <w:szCs w:val="32"/>
        </w:rPr>
      </w:pPr>
      <w:r>
        <w:rPr>
          <w:rFonts w:ascii="楷体" w:eastAsia="楷体" w:hAnsi="楷体" w:hint="eastAsia"/>
          <w:b/>
          <w:sz w:val="32"/>
          <w:szCs w:val="32"/>
        </w:rPr>
        <w:t>（三）</w:t>
      </w:r>
      <w:r w:rsidR="00432E14" w:rsidRPr="00CE26EB">
        <w:rPr>
          <w:rFonts w:ascii="楷体" w:eastAsia="楷体" w:hAnsi="楷体" w:hint="eastAsia"/>
          <w:b/>
          <w:sz w:val="32"/>
          <w:szCs w:val="32"/>
        </w:rPr>
        <w:t>50个重点</w:t>
      </w:r>
      <w:r w:rsidR="00F81057">
        <w:rPr>
          <w:rFonts w:ascii="楷体" w:eastAsia="楷体" w:hAnsi="楷体" w:hint="eastAsia"/>
          <w:b/>
          <w:sz w:val="32"/>
          <w:szCs w:val="32"/>
        </w:rPr>
        <w:t>旅游</w:t>
      </w:r>
      <w:r w:rsidR="00432E14" w:rsidRPr="00CE26EB">
        <w:rPr>
          <w:rFonts w:ascii="楷体" w:eastAsia="楷体" w:hAnsi="楷体" w:hint="eastAsia"/>
          <w:b/>
          <w:sz w:val="32"/>
          <w:szCs w:val="32"/>
        </w:rPr>
        <w:t>城市</w:t>
      </w:r>
      <w:r w:rsidR="006261BB" w:rsidRPr="00CE26EB">
        <w:rPr>
          <w:rFonts w:ascii="楷体" w:eastAsia="楷体" w:hAnsi="楷体"/>
          <w:b/>
          <w:sz w:val="32"/>
          <w:szCs w:val="32"/>
        </w:rPr>
        <w:t>与</w:t>
      </w:r>
      <w:r w:rsidR="00F81057">
        <w:rPr>
          <w:rFonts w:ascii="楷体" w:eastAsia="楷体" w:hAnsi="楷体"/>
          <w:b/>
          <w:sz w:val="32"/>
          <w:szCs w:val="32"/>
        </w:rPr>
        <w:t>上</w:t>
      </w:r>
      <w:r w:rsidR="006261BB" w:rsidRPr="00CE26EB">
        <w:rPr>
          <w:rFonts w:ascii="楷体" w:eastAsia="楷体" w:hAnsi="楷体"/>
          <w:b/>
          <w:sz w:val="32"/>
          <w:szCs w:val="32"/>
        </w:rPr>
        <w:t>年同期</w:t>
      </w:r>
      <w:r w:rsidR="00432E14" w:rsidRPr="00CE26EB">
        <w:rPr>
          <w:rFonts w:ascii="楷体" w:eastAsia="楷体" w:hAnsi="楷体" w:hint="eastAsia"/>
          <w:b/>
          <w:sz w:val="32"/>
          <w:szCs w:val="32"/>
        </w:rPr>
        <w:t>比较</w:t>
      </w:r>
    </w:p>
    <w:p w:rsidR="00432E14" w:rsidRPr="002D5BA3" w:rsidRDefault="00432E14" w:rsidP="003033C7">
      <w:pPr>
        <w:autoSpaceDE w:val="0"/>
        <w:autoSpaceDN w:val="0"/>
        <w:spacing w:line="360" w:lineRule="auto"/>
        <w:ind w:firstLineChars="200" w:firstLine="643"/>
        <w:rPr>
          <w:rFonts w:ascii="仿宋" w:eastAsia="仿宋" w:hAnsi="仿宋"/>
          <w:sz w:val="32"/>
          <w:szCs w:val="32"/>
        </w:rPr>
      </w:pPr>
      <w:r w:rsidRPr="00DA2179">
        <w:rPr>
          <w:rFonts w:ascii="仿宋" w:eastAsia="仿宋" w:hAnsi="仿宋"/>
          <w:b/>
          <w:sz w:val="32"/>
          <w:szCs w:val="32"/>
        </w:rPr>
        <w:t>平均房价</w:t>
      </w:r>
      <w:r w:rsidR="006261BB">
        <w:rPr>
          <w:rFonts w:ascii="仿宋" w:eastAsia="仿宋" w:hAnsi="仿宋" w:hint="eastAsia"/>
          <w:b/>
          <w:sz w:val="32"/>
          <w:szCs w:val="32"/>
        </w:rPr>
        <w:t>：</w:t>
      </w:r>
      <w:r w:rsidRPr="002D5BA3">
        <w:rPr>
          <w:rFonts w:ascii="仿宋" w:eastAsia="仿宋" w:hAnsi="仿宋"/>
          <w:sz w:val="32"/>
          <w:szCs w:val="32"/>
        </w:rPr>
        <w:t>增幅位居前10位的城市为</w:t>
      </w:r>
      <w:r w:rsidR="00D825D4">
        <w:rPr>
          <w:rFonts w:ascii="仿宋" w:eastAsia="仿宋" w:hAnsi="仿宋" w:hint="eastAsia"/>
          <w:sz w:val="32"/>
          <w:szCs w:val="32"/>
        </w:rPr>
        <w:t>珠海、宜昌、张家界、拉萨、秦皇岛、西安、天津、黄山、兰州、东莞</w:t>
      </w:r>
      <w:r w:rsidRPr="002D5BA3">
        <w:rPr>
          <w:rFonts w:ascii="仿宋" w:eastAsia="仿宋" w:hAnsi="仿宋" w:hint="eastAsia"/>
          <w:sz w:val="32"/>
          <w:szCs w:val="32"/>
        </w:rPr>
        <w:t>，其中</w:t>
      </w:r>
      <w:r w:rsidR="00D825D4">
        <w:rPr>
          <w:rFonts w:ascii="仿宋" w:eastAsia="仿宋" w:hAnsi="仿宋" w:hint="eastAsia"/>
          <w:sz w:val="32"/>
          <w:szCs w:val="32"/>
        </w:rPr>
        <w:lastRenderedPageBreak/>
        <w:t>珠海</w:t>
      </w:r>
      <w:r w:rsidRPr="002D5BA3">
        <w:rPr>
          <w:rFonts w:ascii="仿宋" w:eastAsia="仿宋" w:hAnsi="仿宋" w:hint="eastAsia"/>
          <w:sz w:val="32"/>
          <w:szCs w:val="32"/>
        </w:rPr>
        <w:t>增幅最大</w:t>
      </w:r>
      <w:r w:rsidR="005A05E1">
        <w:rPr>
          <w:rFonts w:ascii="仿宋" w:eastAsia="仿宋" w:hAnsi="仿宋" w:hint="eastAsia"/>
          <w:sz w:val="32"/>
          <w:szCs w:val="32"/>
        </w:rPr>
        <w:t>，</w:t>
      </w:r>
      <w:r w:rsidRPr="002D5BA3">
        <w:rPr>
          <w:rFonts w:ascii="仿宋" w:eastAsia="仿宋" w:hAnsi="仿宋" w:hint="eastAsia"/>
          <w:sz w:val="32"/>
          <w:szCs w:val="32"/>
        </w:rPr>
        <w:t>为</w:t>
      </w:r>
      <w:r w:rsidR="00D825D4">
        <w:rPr>
          <w:rFonts w:ascii="仿宋" w:eastAsia="仿宋" w:hAnsi="仿宋" w:hint="eastAsia"/>
          <w:sz w:val="32"/>
          <w:szCs w:val="32"/>
        </w:rPr>
        <w:t>40.89</w:t>
      </w:r>
      <w:r w:rsidRPr="002D5BA3">
        <w:rPr>
          <w:rFonts w:ascii="仿宋" w:eastAsia="仿宋" w:hAnsi="仿宋" w:hint="eastAsia"/>
          <w:sz w:val="32"/>
          <w:szCs w:val="32"/>
        </w:rPr>
        <w:t>%</w:t>
      </w:r>
      <w:r w:rsidRPr="002D5BA3">
        <w:rPr>
          <w:rFonts w:ascii="仿宋" w:eastAsia="仿宋" w:hAnsi="仿宋"/>
          <w:sz w:val="32"/>
          <w:szCs w:val="32"/>
        </w:rPr>
        <w:t>；</w:t>
      </w:r>
      <w:r w:rsidRPr="00CC353B">
        <w:rPr>
          <w:rFonts w:ascii="仿宋" w:eastAsia="仿宋" w:hAnsi="仿宋" w:hint="eastAsia"/>
          <w:sz w:val="32"/>
          <w:szCs w:val="32"/>
        </w:rPr>
        <w:t>降幅</w:t>
      </w:r>
      <w:r w:rsidRPr="002D5BA3">
        <w:rPr>
          <w:rFonts w:ascii="仿宋" w:eastAsia="仿宋" w:hAnsi="仿宋"/>
          <w:sz w:val="32"/>
          <w:szCs w:val="32"/>
        </w:rPr>
        <w:t>位居前10位</w:t>
      </w:r>
      <w:r w:rsidRPr="002D5BA3">
        <w:rPr>
          <w:rFonts w:ascii="仿宋" w:eastAsia="仿宋" w:hAnsi="仿宋" w:hint="eastAsia"/>
          <w:sz w:val="32"/>
          <w:szCs w:val="32"/>
        </w:rPr>
        <w:t>的城市为</w:t>
      </w:r>
      <w:r w:rsidR="00D825D4">
        <w:rPr>
          <w:rFonts w:ascii="仿宋" w:eastAsia="仿宋" w:hAnsi="仿宋" w:hint="eastAsia"/>
          <w:sz w:val="32"/>
          <w:szCs w:val="32"/>
        </w:rPr>
        <w:t>西宁、郑州、洛阳、太原、海口、三亚、福州、乌鲁木齐、青岛、武汉</w:t>
      </w:r>
      <w:r w:rsidRPr="002D5BA3">
        <w:rPr>
          <w:rFonts w:ascii="仿宋" w:eastAsia="仿宋" w:hAnsi="仿宋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其中</w:t>
      </w:r>
      <w:r w:rsidR="00D825D4">
        <w:rPr>
          <w:rFonts w:ascii="仿宋" w:eastAsia="仿宋" w:hAnsi="仿宋" w:hint="eastAsia"/>
          <w:sz w:val="32"/>
          <w:szCs w:val="32"/>
        </w:rPr>
        <w:t>西宁</w:t>
      </w:r>
      <w:r w:rsidRPr="002D5BA3">
        <w:rPr>
          <w:rFonts w:ascii="仿宋" w:eastAsia="仿宋" w:hAnsi="仿宋"/>
          <w:sz w:val="32"/>
          <w:szCs w:val="32"/>
        </w:rPr>
        <w:t>降幅</w:t>
      </w:r>
      <w:r w:rsidRPr="002D5BA3">
        <w:rPr>
          <w:rFonts w:ascii="仿宋" w:eastAsia="仿宋" w:hAnsi="仿宋" w:hint="eastAsia"/>
          <w:sz w:val="32"/>
          <w:szCs w:val="32"/>
        </w:rPr>
        <w:t>最大</w:t>
      </w:r>
      <w:r w:rsidR="005A05E1">
        <w:rPr>
          <w:rFonts w:ascii="仿宋" w:eastAsia="仿宋" w:hAnsi="仿宋" w:hint="eastAsia"/>
          <w:sz w:val="32"/>
          <w:szCs w:val="32"/>
        </w:rPr>
        <w:t>，</w:t>
      </w:r>
      <w:r w:rsidRPr="002D5BA3">
        <w:rPr>
          <w:rFonts w:ascii="仿宋" w:eastAsia="仿宋" w:hAnsi="仿宋"/>
          <w:sz w:val="32"/>
          <w:szCs w:val="32"/>
        </w:rPr>
        <w:t>为</w:t>
      </w:r>
      <w:r w:rsidR="00D825D4">
        <w:rPr>
          <w:rFonts w:ascii="仿宋" w:eastAsia="仿宋" w:hAnsi="仿宋" w:hint="eastAsia"/>
          <w:sz w:val="32"/>
          <w:szCs w:val="32"/>
        </w:rPr>
        <w:t>21.34</w:t>
      </w:r>
      <w:r w:rsidRPr="002D5BA3">
        <w:rPr>
          <w:rFonts w:ascii="仿宋" w:eastAsia="仿宋" w:hAnsi="仿宋"/>
          <w:sz w:val="32"/>
          <w:szCs w:val="32"/>
        </w:rPr>
        <w:t>%</w:t>
      </w:r>
      <w:r w:rsidR="006261BB">
        <w:rPr>
          <w:rFonts w:ascii="仿宋" w:eastAsia="仿宋" w:hAnsi="仿宋" w:hint="eastAsia"/>
          <w:sz w:val="32"/>
          <w:szCs w:val="32"/>
        </w:rPr>
        <w:t>。</w:t>
      </w:r>
      <w:r w:rsidRPr="00DA2179">
        <w:rPr>
          <w:rFonts w:ascii="仿宋" w:eastAsia="仿宋" w:hAnsi="仿宋" w:hint="eastAsia"/>
          <w:b/>
          <w:sz w:val="32"/>
          <w:szCs w:val="32"/>
        </w:rPr>
        <w:t>平均出租率</w:t>
      </w:r>
      <w:r w:rsidR="006261BB">
        <w:rPr>
          <w:rFonts w:ascii="仿宋" w:eastAsia="仿宋" w:hAnsi="仿宋" w:hint="eastAsia"/>
          <w:sz w:val="32"/>
          <w:szCs w:val="32"/>
        </w:rPr>
        <w:t>：</w:t>
      </w:r>
      <w:r w:rsidRPr="002D5BA3">
        <w:rPr>
          <w:rFonts w:ascii="仿宋" w:eastAsia="仿宋" w:hAnsi="仿宋" w:hint="eastAsia"/>
          <w:sz w:val="32"/>
          <w:szCs w:val="32"/>
        </w:rPr>
        <w:t>增长位居前10位的城市为</w:t>
      </w:r>
      <w:r w:rsidR="003033C7">
        <w:rPr>
          <w:rFonts w:ascii="仿宋" w:eastAsia="仿宋" w:hAnsi="仿宋" w:hint="eastAsia"/>
          <w:sz w:val="32"/>
          <w:szCs w:val="32"/>
        </w:rPr>
        <w:t>郑州、</w:t>
      </w:r>
      <w:r w:rsidR="00D825D4">
        <w:rPr>
          <w:rFonts w:ascii="仿宋" w:eastAsia="仿宋" w:hAnsi="仿宋" w:hint="eastAsia"/>
          <w:sz w:val="32"/>
          <w:szCs w:val="32"/>
        </w:rPr>
        <w:t>温州、</w:t>
      </w:r>
      <w:r w:rsidR="003033C7">
        <w:rPr>
          <w:rFonts w:ascii="仿宋" w:eastAsia="仿宋" w:hAnsi="仿宋" w:hint="eastAsia"/>
          <w:sz w:val="32"/>
          <w:szCs w:val="32"/>
        </w:rPr>
        <w:t>天津</w:t>
      </w:r>
      <w:r w:rsidR="00D825D4">
        <w:rPr>
          <w:rFonts w:ascii="仿宋" w:eastAsia="仿宋" w:hAnsi="仿宋" w:hint="eastAsia"/>
          <w:sz w:val="32"/>
          <w:szCs w:val="32"/>
        </w:rPr>
        <w:t>、石家庄、呼和浩特、长春、合肥、济南、宁波、大连</w:t>
      </w:r>
      <w:r w:rsidRPr="002D5BA3">
        <w:rPr>
          <w:rFonts w:ascii="仿宋" w:eastAsia="仿宋" w:hAnsi="仿宋" w:hint="eastAsia"/>
          <w:sz w:val="32"/>
          <w:szCs w:val="32"/>
        </w:rPr>
        <w:t>，</w:t>
      </w:r>
      <w:r w:rsidRPr="00CC353B">
        <w:rPr>
          <w:rFonts w:ascii="仿宋" w:eastAsia="仿宋" w:hAnsi="仿宋" w:hint="eastAsia"/>
          <w:sz w:val="32"/>
          <w:szCs w:val="32"/>
        </w:rPr>
        <w:t>其中</w:t>
      </w:r>
      <w:r w:rsidR="00D825D4">
        <w:rPr>
          <w:rFonts w:ascii="仿宋" w:eastAsia="仿宋" w:hAnsi="仿宋" w:hint="eastAsia"/>
          <w:sz w:val="32"/>
          <w:szCs w:val="32"/>
        </w:rPr>
        <w:t>郑州</w:t>
      </w:r>
      <w:r w:rsidRPr="00CC353B">
        <w:rPr>
          <w:rFonts w:ascii="仿宋" w:eastAsia="仿宋" w:hAnsi="仿宋" w:hint="eastAsia"/>
          <w:sz w:val="32"/>
          <w:szCs w:val="32"/>
        </w:rPr>
        <w:t>增幅最大</w:t>
      </w:r>
      <w:r w:rsidR="005A05E1">
        <w:rPr>
          <w:rFonts w:ascii="仿宋" w:eastAsia="仿宋" w:hAnsi="仿宋" w:hint="eastAsia"/>
          <w:sz w:val="32"/>
          <w:szCs w:val="32"/>
        </w:rPr>
        <w:t>，</w:t>
      </w:r>
      <w:r w:rsidRPr="00CC353B">
        <w:rPr>
          <w:rFonts w:ascii="仿宋" w:eastAsia="仿宋" w:hAnsi="仿宋" w:hint="eastAsia"/>
          <w:sz w:val="32"/>
          <w:szCs w:val="32"/>
        </w:rPr>
        <w:t>为</w:t>
      </w:r>
      <w:r w:rsidR="00D825D4">
        <w:rPr>
          <w:rFonts w:ascii="仿宋" w:eastAsia="仿宋" w:hAnsi="仿宋" w:hint="eastAsia"/>
          <w:sz w:val="32"/>
          <w:szCs w:val="32"/>
        </w:rPr>
        <w:t>30.53</w:t>
      </w:r>
      <w:r w:rsidRPr="00CC353B">
        <w:rPr>
          <w:rFonts w:ascii="仿宋" w:eastAsia="仿宋" w:hAnsi="仿宋" w:hint="eastAsia"/>
          <w:sz w:val="32"/>
          <w:szCs w:val="32"/>
        </w:rPr>
        <w:t>%；</w:t>
      </w:r>
      <w:r w:rsidRPr="002D5BA3">
        <w:rPr>
          <w:rFonts w:ascii="仿宋" w:eastAsia="仿宋" w:hAnsi="仿宋" w:hint="eastAsia"/>
          <w:sz w:val="32"/>
          <w:szCs w:val="32"/>
        </w:rPr>
        <w:t>降幅</w:t>
      </w:r>
      <w:r w:rsidRPr="002D5BA3">
        <w:rPr>
          <w:rFonts w:ascii="仿宋" w:eastAsia="仿宋" w:hAnsi="仿宋"/>
          <w:sz w:val="32"/>
          <w:szCs w:val="32"/>
        </w:rPr>
        <w:t>位居前10位</w:t>
      </w:r>
      <w:r w:rsidRPr="002D5BA3">
        <w:rPr>
          <w:rFonts w:ascii="仿宋" w:eastAsia="仿宋" w:hAnsi="仿宋" w:hint="eastAsia"/>
          <w:sz w:val="32"/>
          <w:szCs w:val="32"/>
        </w:rPr>
        <w:t>的城市</w:t>
      </w:r>
      <w:r>
        <w:rPr>
          <w:rFonts w:ascii="仿宋" w:eastAsia="仿宋" w:hAnsi="仿宋" w:hint="eastAsia"/>
          <w:sz w:val="32"/>
          <w:szCs w:val="32"/>
        </w:rPr>
        <w:t>为</w:t>
      </w:r>
      <w:r w:rsidR="003033C7">
        <w:rPr>
          <w:rFonts w:ascii="仿宋" w:eastAsia="仿宋" w:hAnsi="仿宋" w:hint="eastAsia"/>
          <w:sz w:val="32"/>
          <w:szCs w:val="32"/>
        </w:rPr>
        <w:t>长沙、</w:t>
      </w:r>
      <w:r w:rsidR="00D825D4">
        <w:rPr>
          <w:rFonts w:ascii="仿宋" w:eastAsia="仿宋" w:hAnsi="仿宋" w:hint="eastAsia"/>
          <w:sz w:val="32"/>
          <w:szCs w:val="32"/>
        </w:rPr>
        <w:t>珠海、西宁、杭州、丽江、西安、银川、南宁、贵阳、南昌</w:t>
      </w:r>
      <w:r w:rsidRPr="002D5BA3">
        <w:rPr>
          <w:rFonts w:ascii="仿宋" w:eastAsia="仿宋" w:hAnsi="仿宋" w:hint="eastAsia"/>
          <w:sz w:val="32"/>
          <w:szCs w:val="32"/>
        </w:rPr>
        <w:t>，其中</w:t>
      </w:r>
      <w:r w:rsidR="003033C7">
        <w:rPr>
          <w:rFonts w:ascii="仿宋" w:eastAsia="仿宋" w:hAnsi="仿宋" w:hint="eastAsia"/>
          <w:sz w:val="32"/>
          <w:szCs w:val="32"/>
        </w:rPr>
        <w:t>长沙</w:t>
      </w:r>
      <w:r w:rsidRPr="002D5BA3">
        <w:rPr>
          <w:rFonts w:ascii="仿宋" w:eastAsia="仿宋" w:hAnsi="仿宋" w:hint="eastAsia"/>
          <w:sz w:val="32"/>
          <w:szCs w:val="32"/>
        </w:rPr>
        <w:t>降幅最大</w:t>
      </w:r>
      <w:r w:rsidR="005A05E1">
        <w:rPr>
          <w:rFonts w:ascii="仿宋" w:eastAsia="仿宋" w:hAnsi="仿宋" w:hint="eastAsia"/>
          <w:sz w:val="32"/>
          <w:szCs w:val="32"/>
        </w:rPr>
        <w:t>，</w:t>
      </w:r>
      <w:r w:rsidRPr="002D5BA3">
        <w:rPr>
          <w:rFonts w:ascii="仿宋" w:eastAsia="仿宋" w:hAnsi="仿宋"/>
          <w:sz w:val="32"/>
          <w:szCs w:val="32"/>
        </w:rPr>
        <w:t>为</w:t>
      </w:r>
      <w:r w:rsidR="00D825D4">
        <w:rPr>
          <w:rFonts w:ascii="仿宋" w:eastAsia="仿宋" w:hAnsi="仿宋" w:hint="eastAsia"/>
          <w:sz w:val="32"/>
          <w:szCs w:val="32"/>
        </w:rPr>
        <w:t>19.00</w:t>
      </w:r>
      <w:r w:rsidRPr="002D5BA3">
        <w:rPr>
          <w:rFonts w:ascii="仿宋" w:eastAsia="仿宋" w:hAnsi="仿宋"/>
          <w:sz w:val="32"/>
          <w:szCs w:val="32"/>
        </w:rPr>
        <w:t>%</w:t>
      </w:r>
      <w:r w:rsidR="006261BB">
        <w:rPr>
          <w:rFonts w:ascii="仿宋" w:eastAsia="仿宋" w:hAnsi="仿宋" w:hint="eastAsia"/>
          <w:sz w:val="32"/>
          <w:szCs w:val="32"/>
        </w:rPr>
        <w:t>。</w:t>
      </w:r>
      <w:r w:rsidRPr="00DA2179">
        <w:rPr>
          <w:rFonts w:ascii="仿宋" w:eastAsia="仿宋" w:hAnsi="仿宋" w:hint="eastAsia"/>
          <w:b/>
          <w:sz w:val="32"/>
          <w:szCs w:val="32"/>
        </w:rPr>
        <w:t>每间可供出租客房收入</w:t>
      </w:r>
      <w:r w:rsidR="006261BB">
        <w:rPr>
          <w:rFonts w:ascii="仿宋" w:eastAsia="仿宋" w:hAnsi="仿宋" w:hint="eastAsia"/>
          <w:b/>
          <w:sz w:val="32"/>
          <w:szCs w:val="32"/>
        </w:rPr>
        <w:t>：</w:t>
      </w:r>
      <w:r w:rsidRPr="002D5BA3">
        <w:rPr>
          <w:rFonts w:ascii="仿宋" w:eastAsia="仿宋" w:hAnsi="仿宋" w:hint="eastAsia"/>
          <w:sz w:val="32"/>
          <w:szCs w:val="32"/>
        </w:rPr>
        <w:t>增幅位居前</w:t>
      </w:r>
      <w:r w:rsidRPr="002D5BA3">
        <w:rPr>
          <w:rFonts w:ascii="仿宋" w:eastAsia="仿宋" w:hAnsi="仿宋"/>
          <w:sz w:val="32"/>
          <w:szCs w:val="32"/>
        </w:rPr>
        <w:t>10</w:t>
      </w:r>
      <w:r w:rsidRPr="002D5BA3">
        <w:rPr>
          <w:rFonts w:ascii="仿宋" w:eastAsia="仿宋" w:hAnsi="仿宋" w:hint="eastAsia"/>
          <w:sz w:val="32"/>
          <w:szCs w:val="32"/>
        </w:rPr>
        <w:t>位的城市为</w:t>
      </w:r>
      <w:r w:rsidR="00D825D4">
        <w:rPr>
          <w:rFonts w:ascii="仿宋" w:eastAsia="仿宋" w:hAnsi="仿宋" w:hint="eastAsia"/>
          <w:sz w:val="32"/>
          <w:szCs w:val="32"/>
        </w:rPr>
        <w:t>宜昌、天津、温州、张家界、珠海、拉萨、秦皇岛、呼和浩特、无锡、宁波</w:t>
      </w:r>
      <w:r w:rsidRPr="002D5BA3">
        <w:rPr>
          <w:rFonts w:ascii="仿宋" w:eastAsia="仿宋" w:hAnsi="仿宋" w:hint="eastAsia"/>
          <w:sz w:val="32"/>
          <w:szCs w:val="32"/>
        </w:rPr>
        <w:t>，其中</w:t>
      </w:r>
      <w:r w:rsidR="00D825D4">
        <w:rPr>
          <w:rFonts w:ascii="仿宋" w:eastAsia="仿宋" w:hAnsi="仿宋" w:hint="eastAsia"/>
          <w:sz w:val="32"/>
          <w:szCs w:val="32"/>
        </w:rPr>
        <w:t>宜昌</w:t>
      </w:r>
      <w:r w:rsidRPr="002D5BA3">
        <w:rPr>
          <w:rFonts w:ascii="仿宋" w:eastAsia="仿宋" w:hAnsi="仿宋" w:hint="eastAsia"/>
          <w:sz w:val="32"/>
          <w:szCs w:val="32"/>
        </w:rPr>
        <w:t>增幅最大</w:t>
      </w:r>
      <w:r w:rsidR="005A05E1">
        <w:rPr>
          <w:rFonts w:ascii="仿宋" w:eastAsia="仿宋" w:hAnsi="仿宋" w:hint="eastAsia"/>
          <w:sz w:val="32"/>
          <w:szCs w:val="32"/>
        </w:rPr>
        <w:t>，</w:t>
      </w:r>
      <w:r w:rsidRPr="002D5BA3">
        <w:rPr>
          <w:rFonts w:ascii="仿宋" w:eastAsia="仿宋" w:hAnsi="仿宋" w:hint="eastAsia"/>
          <w:sz w:val="32"/>
          <w:szCs w:val="32"/>
        </w:rPr>
        <w:t>为</w:t>
      </w:r>
      <w:r w:rsidR="00D825D4">
        <w:rPr>
          <w:rFonts w:ascii="仿宋" w:eastAsia="仿宋" w:hAnsi="仿宋" w:hint="eastAsia"/>
          <w:sz w:val="32"/>
          <w:szCs w:val="32"/>
        </w:rPr>
        <w:t>22.70</w:t>
      </w:r>
      <w:r w:rsidRPr="002D5BA3">
        <w:rPr>
          <w:rFonts w:ascii="仿宋" w:eastAsia="仿宋" w:hAnsi="仿宋" w:hint="eastAsia"/>
          <w:sz w:val="32"/>
          <w:szCs w:val="32"/>
        </w:rPr>
        <w:t>%；降幅</w:t>
      </w:r>
      <w:r w:rsidRPr="002D5BA3">
        <w:rPr>
          <w:rFonts w:ascii="仿宋" w:eastAsia="仿宋" w:hAnsi="仿宋"/>
          <w:sz w:val="32"/>
          <w:szCs w:val="32"/>
        </w:rPr>
        <w:t>位居前10位</w:t>
      </w:r>
      <w:r w:rsidRPr="002D5BA3">
        <w:rPr>
          <w:rFonts w:ascii="仿宋" w:eastAsia="仿宋" w:hAnsi="仿宋" w:hint="eastAsia"/>
          <w:sz w:val="32"/>
          <w:szCs w:val="32"/>
        </w:rPr>
        <w:t>的城市为</w:t>
      </w:r>
      <w:r w:rsidR="00D825D4">
        <w:rPr>
          <w:rFonts w:ascii="仿宋" w:eastAsia="仿宋" w:hAnsi="仿宋" w:hint="eastAsia"/>
          <w:sz w:val="32"/>
          <w:szCs w:val="32"/>
        </w:rPr>
        <w:t>西宁、长沙、洛阳、太原、丽江、广州、武汉、杭州、三亚、海口</w:t>
      </w:r>
      <w:r w:rsidRPr="002D5BA3"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其中</w:t>
      </w:r>
      <w:r w:rsidR="00D825D4">
        <w:rPr>
          <w:rFonts w:ascii="仿宋" w:eastAsia="仿宋" w:hAnsi="仿宋" w:hint="eastAsia"/>
          <w:sz w:val="32"/>
          <w:szCs w:val="32"/>
        </w:rPr>
        <w:t>西宁</w:t>
      </w:r>
      <w:r w:rsidRPr="002D5BA3">
        <w:rPr>
          <w:rFonts w:ascii="仿宋" w:eastAsia="仿宋" w:hAnsi="仿宋" w:hint="eastAsia"/>
          <w:sz w:val="32"/>
          <w:szCs w:val="32"/>
        </w:rPr>
        <w:t>降幅最大</w:t>
      </w:r>
      <w:r w:rsidR="006B5F01">
        <w:rPr>
          <w:rFonts w:ascii="仿宋" w:eastAsia="仿宋" w:hAnsi="仿宋" w:hint="eastAsia"/>
          <w:sz w:val="32"/>
          <w:szCs w:val="32"/>
        </w:rPr>
        <w:t>，</w:t>
      </w:r>
      <w:r w:rsidRPr="002D5BA3">
        <w:rPr>
          <w:rFonts w:ascii="仿宋" w:eastAsia="仿宋" w:hAnsi="仿宋" w:hint="eastAsia"/>
          <w:sz w:val="32"/>
          <w:szCs w:val="32"/>
        </w:rPr>
        <w:t>为</w:t>
      </w:r>
      <w:r w:rsidR="00D825D4">
        <w:rPr>
          <w:rFonts w:ascii="仿宋" w:eastAsia="仿宋" w:hAnsi="仿宋" w:hint="eastAsia"/>
          <w:sz w:val="32"/>
          <w:szCs w:val="32"/>
        </w:rPr>
        <w:t>30.61</w:t>
      </w:r>
      <w:r w:rsidRPr="002D5BA3">
        <w:rPr>
          <w:rFonts w:ascii="仿宋" w:eastAsia="仿宋" w:hAnsi="仿宋"/>
          <w:sz w:val="32"/>
          <w:szCs w:val="32"/>
        </w:rPr>
        <w:t>%</w:t>
      </w:r>
      <w:r w:rsidR="006261BB">
        <w:rPr>
          <w:rFonts w:ascii="仿宋" w:eastAsia="仿宋" w:hAnsi="仿宋" w:hint="eastAsia"/>
          <w:sz w:val="32"/>
          <w:szCs w:val="32"/>
        </w:rPr>
        <w:t>。</w:t>
      </w:r>
      <w:r w:rsidRPr="00DA2179">
        <w:rPr>
          <w:rFonts w:ascii="仿宋" w:eastAsia="仿宋" w:hAnsi="仿宋" w:hint="eastAsia"/>
          <w:b/>
          <w:sz w:val="32"/>
          <w:szCs w:val="32"/>
        </w:rPr>
        <w:t>每间客房平摊营业收入</w:t>
      </w:r>
      <w:r w:rsidR="006261BB">
        <w:rPr>
          <w:rFonts w:ascii="仿宋" w:eastAsia="仿宋" w:hAnsi="仿宋" w:hint="eastAsia"/>
          <w:sz w:val="32"/>
          <w:szCs w:val="32"/>
        </w:rPr>
        <w:t>：</w:t>
      </w:r>
      <w:bookmarkStart w:id="0" w:name="_GoBack"/>
      <w:bookmarkEnd w:id="0"/>
      <w:r w:rsidRPr="002D5BA3">
        <w:rPr>
          <w:rFonts w:ascii="仿宋" w:eastAsia="仿宋" w:hAnsi="仿宋" w:hint="eastAsia"/>
          <w:sz w:val="32"/>
          <w:szCs w:val="32"/>
        </w:rPr>
        <w:t>增幅位居前</w:t>
      </w:r>
      <w:r w:rsidRPr="002D5BA3">
        <w:rPr>
          <w:rFonts w:ascii="仿宋" w:eastAsia="仿宋" w:hAnsi="仿宋"/>
          <w:sz w:val="32"/>
          <w:szCs w:val="32"/>
        </w:rPr>
        <w:t>10</w:t>
      </w:r>
      <w:r w:rsidRPr="002D5BA3">
        <w:rPr>
          <w:rFonts w:ascii="仿宋" w:eastAsia="仿宋" w:hAnsi="仿宋" w:hint="eastAsia"/>
          <w:sz w:val="32"/>
          <w:szCs w:val="32"/>
        </w:rPr>
        <w:t>位的城市为</w:t>
      </w:r>
      <w:r w:rsidR="00D825D4">
        <w:rPr>
          <w:rFonts w:ascii="仿宋" w:eastAsia="仿宋" w:hAnsi="仿宋" w:hint="eastAsia"/>
          <w:sz w:val="32"/>
          <w:szCs w:val="32"/>
        </w:rPr>
        <w:t>温州、拉萨、张家界、宜昌、东莞、丽江、兰州、黄山、宁波、西安</w:t>
      </w:r>
      <w:r w:rsidRPr="002D5BA3">
        <w:rPr>
          <w:rFonts w:ascii="仿宋" w:eastAsia="仿宋" w:hAnsi="仿宋" w:hint="eastAsia"/>
          <w:sz w:val="32"/>
          <w:szCs w:val="32"/>
        </w:rPr>
        <w:t>，其中</w:t>
      </w:r>
      <w:r w:rsidR="00D825D4">
        <w:rPr>
          <w:rFonts w:ascii="仿宋" w:eastAsia="仿宋" w:hAnsi="仿宋" w:hint="eastAsia"/>
          <w:sz w:val="32"/>
          <w:szCs w:val="32"/>
        </w:rPr>
        <w:t>温州</w:t>
      </w:r>
      <w:r w:rsidRPr="002D5BA3">
        <w:rPr>
          <w:rFonts w:ascii="仿宋" w:eastAsia="仿宋" w:hAnsi="仿宋" w:hint="eastAsia"/>
          <w:sz w:val="32"/>
          <w:szCs w:val="32"/>
        </w:rPr>
        <w:t>增幅最大</w:t>
      </w:r>
      <w:r w:rsidR="006B5F01">
        <w:rPr>
          <w:rFonts w:ascii="仿宋" w:eastAsia="仿宋" w:hAnsi="仿宋" w:hint="eastAsia"/>
          <w:sz w:val="32"/>
          <w:szCs w:val="32"/>
        </w:rPr>
        <w:t>，</w:t>
      </w:r>
      <w:r w:rsidRPr="002D5BA3">
        <w:rPr>
          <w:rFonts w:ascii="仿宋" w:eastAsia="仿宋" w:hAnsi="仿宋" w:hint="eastAsia"/>
          <w:sz w:val="32"/>
          <w:szCs w:val="32"/>
        </w:rPr>
        <w:t>为</w:t>
      </w:r>
      <w:r w:rsidR="00D825D4">
        <w:rPr>
          <w:rFonts w:ascii="仿宋" w:eastAsia="仿宋" w:hAnsi="仿宋" w:hint="eastAsia"/>
          <w:sz w:val="32"/>
          <w:szCs w:val="32"/>
        </w:rPr>
        <w:t>37.74</w:t>
      </w:r>
      <w:r w:rsidRPr="002D5BA3">
        <w:rPr>
          <w:rFonts w:ascii="仿宋" w:eastAsia="仿宋" w:hAnsi="仿宋" w:hint="eastAsia"/>
          <w:sz w:val="32"/>
          <w:szCs w:val="32"/>
        </w:rPr>
        <w:t>%；降幅</w:t>
      </w:r>
      <w:r w:rsidRPr="002D5BA3">
        <w:rPr>
          <w:rFonts w:ascii="仿宋" w:eastAsia="仿宋" w:hAnsi="仿宋"/>
          <w:sz w:val="32"/>
          <w:szCs w:val="32"/>
        </w:rPr>
        <w:t>位居前10位</w:t>
      </w:r>
      <w:r w:rsidRPr="002D5BA3">
        <w:rPr>
          <w:rFonts w:ascii="仿宋" w:eastAsia="仿宋" w:hAnsi="仿宋" w:hint="eastAsia"/>
          <w:sz w:val="32"/>
          <w:szCs w:val="32"/>
        </w:rPr>
        <w:t>的城市为</w:t>
      </w:r>
      <w:r w:rsidR="005A05E1">
        <w:rPr>
          <w:rFonts w:ascii="仿宋" w:eastAsia="仿宋" w:hAnsi="仿宋" w:hint="eastAsia"/>
          <w:sz w:val="32"/>
          <w:szCs w:val="32"/>
        </w:rPr>
        <w:t>洛阳、郑州、</w:t>
      </w:r>
      <w:r w:rsidR="003033C7">
        <w:rPr>
          <w:rFonts w:ascii="仿宋" w:eastAsia="仿宋" w:hAnsi="仿宋" w:hint="eastAsia"/>
          <w:sz w:val="32"/>
          <w:szCs w:val="32"/>
        </w:rPr>
        <w:t>西宁、</w:t>
      </w:r>
      <w:r w:rsidR="00D825D4">
        <w:rPr>
          <w:rFonts w:ascii="仿宋" w:eastAsia="仿宋" w:hAnsi="仿宋" w:hint="eastAsia"/>
          <w:sz w:val="32"/>
          <w:szCs w:val="32"/>
        </w:rPr>
        <w:t>珠海、秦皇岛、太原、杭州、武汉、昆明、长沙</w:t>
      </w:r>
      <w:r w:rsidRPr="002D5BA3">
        <w:rPr>
          <w:rFonts w:ascii="仿宋" w:eastAsia="仿宋" w:hAnsi="仿宋" w:hint="eastAsia"/>
          <w:sz w:val="32"/>
          <w:szCs w:val="32"/>
        </w:rPr>
        <w:t>，其中</w:t>
      </w:r>
      <w:r w:rsidR="003033C7">
        <w:rPr>
          <w:rFonts w:ascii="仿宋" w:eastAsia="仿宋" w:hAnsi="仿宋" w:hint="eastAsia"/>
          <w:sz w:val="32"/>
          <w:szCs w:val="32"/>
        </w:rPr>
        <w:t>洛阳</w:t>
      </w:r>
      <w:r w:rsidR="00A367FE" w:rsidRPr="002D5BA3">
        <w:rPr>
          <w:rFonts w:ascii="仿宋" w:eastAsia="仿宋" w:hAnsi="仿宋" w:hint="eastAsia"/>
          <w:sz w:val="32"/>
          <w:szCs w:val="32"/>
        </w:rPr>
        <w:t>降幅</w:t>
      </w:r>
      <w:r w:rsidRPr="002D5BA3">
        <w:rPr>
          <w:rFonts w:ascii="仿宋" w:eastAsia="仿宋" w:hAnsi="仿宋" w:hint="eastAsia"/>
          <w:sz w:val="32"/>
          <w:szCs w:val="32"/>
        </w:rPr>
        <w:t>最大</w:t>
      </w:r>
      <w:r w:rsidR="006B5F01">
        <w:rPr>
          <w:rFonts w:ascii="仿宋" w:eastAsia="仿宋" w:hAnsi="仿宋" w:hint="eastAsia"/>
          <w:sz w:val="32"/>
          <w:szCs w:val="32"/>
        </w:rPr>
        <w:t>，</w:t>
      </w:r>
      <w:r w:rsidRPr="002D5BA3">
        <w:rPr>
          <w:rFonts w:ascii="仿宋" w:eastAsia="仿宋" w:hAnsi="仿宋" w:hint="eastAsia"/>
          <w:sz w:val="32"/>
          <w:szCs w:val="32"/>
        </w:rPr>
        <w:t>为</w:t>
      </w:r>
      <w:r w:rsidR="00D825D4">
        <w:rPr>
          <w:rFonts w:ascii="仿宋" w:eastAsia="仿宋" w:hAnsi="仿宋" w:hint="eastAsia"/>
          <w:sz w:val="32"/>
          <w:szCs w:val="32"/>
        </w:rPr>
        <w:t>39.09</w:t>
      </w:r>
      <w:r w:rsidRPr="002D5BA3">
        <w:rPr>
          <w:rFonts w:ascii="仿宋" w:eastAsia="仿宋" w:hAnsi="仿宋"/>
          <w:sz w:val="32"/>
          <w:szCs w:val="32"/>
        </w:rPr>
        <w:t>%。</w:t>
      </w:r>
    </w:p>
    <w:p w:rsidR="005E7ACF" w:rsidRDefault="005E7ACF" w:rsidP="00432E14">
      <w:pPr>
        <w:autoSpaceDE w:val="0"/>
        <w:autoSpaceDN w:val="0"/>
        <w:spacing w:line="540" w:lineRule="exact"/>
        <w:rPr>
          <w:rFonts w:eastAsia="仿宋_GB2312"/>
          <w:sz w:val="32"/>
          <w:szCs w:val="32"/>
        </w:rPr>
      </w:pPr>
    </w:p>
    <w:p w:rsidR="00B0481C" w:rsidRDefault="00B0481C" w:rsidP="00432E14">
      <w:pPr>
        <w:autoSpaceDE w:val="0"/>
        <w:autoSpaceDN w:val="0"/>
        <w:spacing w:line="540" w:lineRule="exact"/>
        <w:rPr>
          <w:rFonts w:eastAsia="仿宋_GB2312"/>
          <w:sz w:val="32"/>
          <w:szCs w:val="32"/>
        </w:rPr>
      </w:pPr>
    </w:p>
    <w:p w:rsidR="00B0481C" w:rsidRDefault="00B0481C" w:rsidP="00432E14">
      <w:pPr>
        <w:autoSpaceDE w:val="0"/>
        <w:autoSpaceDN w:val="0"/>
        <w:spacing w:line="540" w:lineRule="exact"/>
        <w:rPr>
          <w:rFonts w:eastAsia="仿宋_GB2312"/>
          <w:sz w:val="32"/>
          <w:szCs w:val="32"/>
        </w:rPr>
      </w:pPr>
    </w:p>
    <w:p w:rsidR="00D825D4" w:rsidRDefault="00D825D4" w:rsidP="00432E14">
      <w:pPr>
        <w:autoSpaceDE w:val="0"/>
        <w:autoSpaceDN w:val="0"/>
        <w:spacing w:line="540" w:lineRule="exact"/>
        <w:rPr>
          <w:rFonts w:eastAsia="仿宋_GB2312"/>
          <w:sz w:val="32"/>
          <w:szCs w:val="32"/>
        </w:rPr>
      </w:pPr>
    </w:p>
    <w:p w:rsidR="00D825D4" w:rsidRDefault="00D825D4" w:rsidP="00432E14">
      <w:pPr>
        <w:autoSpaceDE w:val="0"/>
        <w:autoSpaceDN w:val="0"/>
        <w:spacing w:line="540" w:lineRule="exact"/>
        <w:rPr>
          <w:rFonts w:eastAsia="仿宋_GB2312"/>
          <w:sz w:val="32"/>
          <w:szCs w:val="32"/>
        </w:rPr>
      </w:pPr>
    </w:p>
    <w:p w:rsidR="00D825D4" w:rsidRPr="002D5BA3" w:rsidRDefault="00D825D4" w:rsidP="00432E14">
      <w:pPr>
        <w:autoSpaceDE w:val="0"/>
        <w:autoSpaceDN w:val="0"/>
        <w:spacing w:line="540" w:lineRule="exact"/>
        <w:rPr>
          <w:rFonts w:eastAsia="仿宋_GB2312"/>
          <w:sz w:val="32"/>
          <w:szCs w:val="32"/>
        </w:rPr>
      </w:pPr>
    </w:p>
    <w:tbl>
      <w:tblPr>
        <w:tblW w:w="10544" w:type="dxa"/>
        <w:jc w:val="center"/>
        <w:tblLayout w:type="fixed"/>
        <w:tblLook w:val="0000" w:firstRow="0" w:lastRow="0" w:firstColumn="0" w:lastColumn="0" w:noHBand="0" w:noVBand="0"/>
      </w:tblPr>
      <w:tblGrid>
        <w:gridCol w:w="10544"/>
      </w:tblGrid>
      <w:tr w:rsidR="00432E14" w:rsidRPr="002D5BA3" w:rsidTr="001F76B2">
        <w:trPr>
          <w:trHeight w:val="454"/>
          <w:jc w:val="center"/>
        </w:trPr>
        <w:tc>
          <w:tcPr>
            <w:tcW w:w="10544" w:type="dxa"/>
            <w:tcBorders>
              <w:left w:val="nil"/>
            </w:tcBorders>
            <w:shd w:val="clear" w:color="auto" w:fill="FFFFFF"/>
            <w:vAlign w:val="center"/>
          </w:tcPr>
          <w:p w:rsidR="00432E14" w:rsidRPr="002B52DF" w:rsidRDefault="005D620F" w:rsidP="002B52DF">
            <w:pPr>
              <w:autoSpaceDE w:val="0"/>
              <w:autoSpaceDN w:val="0"/>
              <w:spacing w:line="400" w:lineRule="exact"/>
              <w:jc w:val="center"/>
              <w:rPr>
                <w:rFonts w:eastAsia="黑体"/>
                <w:b/>
                <w:sz w:val="32"/>
                <w:szCs w:val="32"/>
              </w:rPr>
            </w:pPr>
            <w:r w:rsidRPr="002B52DF">
              <w:rPr>
                <w:rFonts w:eastAsia="黑体"/>
                <w:b/>
                <w:sz w:val="32"/>
                <w:szCs w:val="32"/>
              </w:rPr>
              <w:lastRenderedPageBreak/>
              <w:t>2016</w:t>
            </w:r>
            <w:r w:rsidRPr="002B52DF">
              <w:rPr>
                <w:rFonts w:eastAsia="黑体"/>
                <w:b/>
                <w:sz w:val="32"/>
                <w:szCs w:val="32"/>
              </w:rPr>
              <w:t>年</w:t>
            </w:r>
            <w:r w:rsidR="00CB6F5E">
              <w:rPr>
                <w:rFonts w:eastAsia="黑体"/>
                <w:b/>
                <w:sz w:val="32"/>
                <w:szCs w:val="32"/>
              </w:rPr>
              <w:t>第三季度</w:t>
            </w:r>
            <w:r w:rsidR="00432E14" w:rsidRPr="002B52DF">
              <w:rPr>
                <w:rFonts w:eastAsia="黑体"/>
                <w:b/>
                <w:sz w:val="32"/>
                <w:szCs w:val="32"/>
              </w:rPr>
              <w:t>重点旅游城市同比增长前</w:t>
            </w:r>
            <w:r w:rsidR="00432E14" w:rsidRPr="002B52DF">
              <w:rPr>
                <w:rFonts w:eastAsia="黑体"/>
                <w:b/>
                <w:sz w:val="32"/>
                <w:szCs w:val="32"/>
              </w:rPr>
              <w:t>10</w:t>
            </w:r>
            <w:r w:rsidR="00432E14" w:rsidRPr="002B52DF">
              <w:rPr>
                <w:rFonts w:eastAsia="黑体"/>
                <w:b/>
                <w:sz w:val="32"/>
                <w:szCs w:val="32"/>
              </w:rPr>
              <w:t>名</w:t>
            </w:r>
          </w:p>
          <w:p w:rsidR="00432E14" w:rsidRDefault="00432E14" w:rsidP="001F76B2">
            <w:pPr>
              <w:widowControl/>
              <w:autoSpaceDE w:val="0"/>
              <w:autoSpaceDN w:val="0"/>
              <w:spacing w:line="400" w:lineRule="exact"/>
              <w:jc w:val="center"/>
              <w:rPr>
                <w:rFonts w:ascii="黑体" w:eastAsia="黑体" w:hAnsi="黑体" w:cs="宋体"/>
                <w:b/>
                <w:bCs/>
                <w:spacing w:val="-8"/>
                <w:kern w:val="0"/>
                <w:sz w:val="28"/>
                <w:szCs w:val="28"/>
              </w:rPr>
            </w:pPr>
          </w:p>
          <w:p w:rsidR="00D825D4" w:rsidRPr="002D5BA3" w:rsidRDefault="00D825D4" w:rsidP="001F76B2">
            <w:pPr>
              <w:widowControl/>
              <w:autoSpaceDE w:val="0"/>
              <w:autoSpaceDN w:val="0"/>
              <w:spacing w:line="400" w:lineRule="exact"/>
              <w:jc w:val="center"/>
              <w:rPr>
                <w:rFonts w:ascii="黑体" w:eastAsia="黑体" w:hAnsi="黑体" w:cs="宋体"/>
                <w:b/>
                <w:bCs/>
                <w:spacing w:val="-8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spacing w:val="-8"/>
                <w:kern w:val="0"/>
                <w:sz w:val="28"/>
                <w:szCs w:val="28"/>
              </w:rPr>
              <w:t xml:space="preserve">                                                       </w:t>
            </w:r>
            <w:r w:rsidRPr="002D5BA3">
              <w:rPr>
                <w:rFonts w:ascii="宋体" w:hAnsi="宋体" w:cs="宋体" w:hint="eastAsia"/>
                <w:bCs/>
                <w:kern w:val="0"/>
                <w:sz w:val="24"/>
                <w:szCs w:val="28"/>
              </w:rPr>
              <w:t>单位：</w:t>
            </w:r>
            <w:r w:rsidRPr="002D5BA3">
              <w:rPr>
                <w:bCs/>
                <w:kern w:val="0"/>
                <w:sz w:val="24"/>
                <w:szCs w:val="28"/>
              </w:rPr>
              <w:t>%</w:t>
            </w:r>
          </w:p>
        </w:tc>
      </w:tr>
    </w:tbl>
    <w:p w:rsidR="00432E14" w:rsidRPr="002D5BA3" w:rsidRDefault="00432E14" w:rsidP="00432E14">
      <w:pPr>
        <w:rPr>
          <w:vanish/>
        </w:rPr>
      </w:pPr>
    </w:p>
    <w:tbl>
      <w:tblPr>
        <w:tblpPr w:leftFromText="180" w:rightFromText="180" w:vertAnchor="text" w:horzAnchor="margin" w:tblpXSpec="center" w:tblpY="44"/>
        <w:tblW w:w="10583" w:type="dxa"/>
        <w:tblLayout w:type="fixed"/>
        <w:tblLook w:val="0000" w:firstRow="0" w:lastRow="0" w:firstColumn="0" w:lastColumn="0" w:noHBand="0" w:noVBand="0"/>
      </w:tblPr>
      <w:tblGrid>
        <w:gridCol w:w="10583"/>
      </w:tblGrid>
      <w:tr w:rsidR="00432E14" w:rsidRPr="002D5BA3" w:rsidTr="001F76B2">
        <w:trPr>
          <w:trHeight w:val="687"/>
        </w:trPr>
        <w:tc>
          <w:tcPr>
            <w:tcW w:w="10583" w:type="dxa"/>
            <w:tcBorders>
              <w:left w:val="nil"/>
            </w:tcBorders>
            <w:shd w:val="clear" w:color="auto" w:fill="FFFFFF"/>
            <w:vAlign w:val="center"/>
          </w:tcPr>
          <w:tbl>
            <w:tblPr>
              <w:tblW w:w="8680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080"/>
              <w:gridCol w:w="1080"/>
              <w:gridCol w:w="1080"/>
              <w:gridCol w:w="1080"/>
              <w:gridCol w:w="1100"/>
              <w:gridCol w:w="1100"/>
              <w:gridCol w:w="1080"/>
              <w:gridCol w:w="1080"/>
            </w:tblGrid>
            <w:tr w:rsidR="00D825D4" w:rsidRPr="00D825D4" w:rsidTr="00D825D4">
              <w:trPr>
                <w:trHeight w:val="720"/>
                <w:jc w:val="center"/>
              </w:trPr>
              <w:tc>
                <w:tcPr>
                  <w:tcW w:w="21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center"/>
                    <w:rPr>
                      <w:rFonts w:ascii="宋体" w:eastAsia="宋体" w:hAnsi="宋体" w:cs="宋体"/>
                      <w:b/>
                      <w:bCs/>
                      <w:color w:val="000000"/>
                      <w:kern w:val="0"/>
                      <w:szCs w:val="21"/>
                    </w:rPr>
                  </w:pPr>
                  <w:r w:rsidRPr="00D825D4">
                    <w:rPr>
                      <w:rFonts w:ascii="宋体" w:eastAsia="宋体" w:hAnsi="宋体" w:cs="宋体" w:hint="eastAsia"/>
                      <w:b/>
                      <w:bCs/>
                      <w:color w:val="000000"/>
                      <w:kern w:val="0"/>
                      <w:szCs w:val="21"/>
                    </w:rPr>
                    <w:t>平均房价</w:t>
                  </w:r>
                </w:p>
              </w:tc>
              <w:tc>
                <w:tcPr>
                  <w:tcW w:w="216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D9D9D9"/>
                  <w:noWrap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center"/>
                    <w:rPr>
                      <w:rFonts w:ascii="宋体" w:eastAsia="宋体" w:hAnsi="宋体" w:cs="宋体"/>
                      <w:b/>
                      <w:bCs/>
                      <w:color w:val="000000"/>
                      <w:kern w:val="0"/>
                      <w:szCs w:val="21"/>
                    </w:rPr>
                  </w:pPr>
                  <w:r w:rsidRPr="00D825D4">
                    <w:rPr>
                      <w:rFonts w:ascii="宋体" w:eastAsia="宋体" w:hAnsi="宋体" w:cs="宋体" w:hint="eastAsia"/>
                      <w:b/>
                      <w:bCs/>
                      <w:color w:val="000000"/>
                      <w:kern w:val="0"/>
                      <w:szCs w:val="21"/>
                    </w:rPr>
                    <w:t>平均出租率</w:t>
                  </w:r>
                </w:p>
              </w:tc>
              <w:tc>
                <w:tcPr>
                  <w:tcW w:w="220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D9D9D9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center"/>
                    <w:rPr>
                      <w:rFonts w:ascii="宋体" w:eastAsia="宋体" w:hAnsi="宋体" w:cs="宋体"/>
                      <w:b/>
                      <w:bCs/>
                      <w:color w:val="000000"/>
                      <w:kern w:val="0"/>
                      <w:szCs w:val="21"/>
                    </w:rPr>
                  </w:pPr>
                  <w:r w:rsidRPr="00D825D4">
                    <w:rPr>
                      <w:rFonts w:ascii="宋体" w:eastAsia="宋体" w:hAnsi="宋体" w:cs="宋体" w:hint="eastAsia"/>
                      <w:b/>
                      <w:bCs/>
                      <w:color w:val="000000"/>
                      <w:kern w:val="0"/>
                      <w:szCs w:val="21"/>
                    </w:rPr>
                    <w:t>每间可供出租      客房收入</w:t>
                  </w:r>
                </w:p>
              </w:tc>
              <w:tc>
                <w:tcPr>
                  <w:tcW w:w="216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D9D9D9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center"/>
                    <w:rPr>
                      <w:rFonts w:ascii="宋体" w:eastAsia="宋体" w:hAnsi="宋体" w:cs="宋体"/>
                      <w:b/>
                      <w:bCs/>
                      <w:color w:val="000000"/>
                      <w:kern w:val="0"/>
                      <w:szCs w:val="21"/>
                    </w:rPr>
                  </w:pPr>
                  <w:r w:rsidRPr="00D825D4">
                    <w:rPr>
                      <w:rFonts w:ascii="宋体" w:eastAsia="宋体" w:hAnsi="宋体" w:cs="宋体" w:hint="eastAsia"/>
                      <w:b/>
                      <w:bCs/>
                      <w:color w:val="000000"/>
                      <w:kern w:val="0"/>
                      <w:szCs w:val="21"/>
                    </w:rPr>
                    <w:t>每间客房平摊     营业收入</w:t>
                  </w:r>
                </w:p>
              </w:tc>
            </w:tr>
            <w:tr w:rsidR="00D825D4" w:rsidRPr="00D825D4" w:rsidTr="00D825D4">
              <w:trPr>
                <w:trHeight w:val="270"/>
                <w:jc w:val="center"/>
              </w:trPr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珠  海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40.89 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郑  州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30.53 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宜  昌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22.70 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温  州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37.74 </w:t>
                  </w:r>
                </w:p>
              </w:tc>
            </w:tr>
            <w:tr w:rsidR="00D825D4" w:rsidRPr="00D825D4" w:rsidTr="00D825D4">
              <w:trPr>
                <w:trHeight w:val="270"/>
                <w:jc w:val="center"/>
              </w:trPr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宜  昌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21.74 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温  州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12.89 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天  津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19.81 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 xml:space="preserve">拉  </w:t>
                  </w:r>
                  <w:proofErr w:type="gramStart"/>
                  <w:r w:rsidRPr="00D825D4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萨</w:t>
                  </w:r>
                  <w:proofErr w:type="gramEnd"/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33.09 </w:t>
                  </w:r>
                </w:p>
              </w:tc>
            </w:tr>
            <w:tr w:rsidR="00D825D4" w:rsidRPr="00D825D4" w:rsidTr="00D825D4">
              <w:trPr>
                <w:trHeight w:val="270"/>
                <w:jc w:val="center"/>
              </w:trPr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张家界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17.59 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天  津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10.49 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温  州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16.37 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张家界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31.66 </w:t>
                  </w:r>
                </w:p>
              </w:tc>
            </w:tr>
            <w:tr w:rsidR="00D825D4" w:rsidRPr="00D825D4" w:rsidTr="00D825D4">
              <w:trPr>
                <w:trHeight w:val="270"/>
                <w:jc w:val="center"/>
              </w:trPr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 xml:space="preserve">拉  </w:t>
                  </w:r>
                  <w:proofErr w:type="gramStart"/>
                  <w:r w:rsidRPr="00D825D4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萨</w:t>
                  </w:r>
                  <w:proofErr w:type="gramEnd"/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17.17 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石家庄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10.27 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张家界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16.13 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宜  昌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22.96 </w:t>
                  </w:r>
                </w:p>
              </w:tc>
            </w:tr>
            <w:tr w:rsidR="00D825D4" w:rsidRPr="00D825D4" w:rsidTr="00D825D4">
              <w:trPr>
                <w:trHeight w:val="270"/>
                <w:jc w:val="center"/>
              </w:trPr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秦皇岛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10.02 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呼和浩特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9.12 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珠  海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14.56 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 xml:space="preserve">东  </w:t>
                  </w:r>
                  <w:proofErr w:type="gramStart"/>
                  <w:r w:rsidRPr="00D825D4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莞</w:t>
                  </w:r>
                  <w:proofErr w:type="gramEnd"/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11.18 </w:t>
                  </w:r>
                </w:p>
              </w:tc>
            </w:tr>
            <w:tr w:rsidR="00D825D4" w:rsidRPr="00D825D4" w:rsidTr="00D825D4">
              <w:trPr>
                <w:trHeight w:val="270"/>
                <w:jc w:val="center"/>
              </w:trPr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西  安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9.64 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长  春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7.55 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 xml:space="preserve">拉  </w:t>
                  </w:r>
                  <w:proofErr w:type="gramStart"/>
                  <w:r w:rsidRPr="00D825D4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萨</w:t>
                  </w:r>
                  <w:proofErr w:type="gramEnd"/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12.07 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丽  江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11.01 </w:t>
                  </w:r>
                </w:p>
              </w:tc>
            </w:tr>
            <w:tr w:rsidR="00D825D4" w:rsidRPr="00D825D4" w:rsidTr="00D825D4">
              <w:trPr>
                <w:trHeight w:val="270"/>
                <w:jc w:val="center"/>
              </w:trPr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天  津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8.43 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合  肥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7.16 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秦皇岛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8.97 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兰  州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8.84 </w:t>
                  </w:r>
                </w:p>
              </w:tc>
            </w:tr>
            <w:tr w:rsidR="00D825D4" w:rsidRPr="00D825D4" w:rsidTr="00D825D4">
              <w:trPr>
                <w:trHeight w:val="270"/>
                <w:jc w:val="center"/>
              </w:trPr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黄  山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8.10 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济  南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6.91 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呼和浩特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8.25 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黄  山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7.30 </w:t>
                  </w:r>
                </w:p>
              </w:tc>
            </w:tr>
            <w:tr w:rsidR="00D825D4" w:rsidRPr="00D825D4" w:rsidTr="00D825D4">
              <w:trPr>
                <w:trHeight w:val="270"/>
                <w:jc w:val="center"/>
              </w:trPr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兰  州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7.51 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宁  波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5.61 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无  锡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7.54 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宁  波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7.13 </w:t>
                  </w:r>
                </w:p>
              </w:tc>
            </w:tr>
            <w:tr w:rsidR="00D825D4" w:rsidRPr="00D825D4" w:rsidTr="00D825D4">
              <w:trPr>
                <w:trHeight w:val="270"/>
                <w:jc w:val="center"/>
              </w:trPr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 xml:space="preserve">东  </w:t>
                  </w:r>
                  <w:proofErr w:type="gramStart"/>
                  <w:r w:rsidRPr="00D825D4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莞</w:t>
                  </w:r>
                  <w:proofErr w:type="gramEnd"/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6.11 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大  连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5.53 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宁  波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6.84 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西  安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5.94 </w:t>
                  </w:r>
                </w:p>
              </w:tc>
            </w:tr>
          </w:tbl>
          <w:p w:rsidR="00432E14" w:rsidRDefault="00432E14" w:rsidP="001F76B2">
            <w:pPr>
              <w:widowControl/>
              <w:autoSpaceDE w:val="0"/>
              <w:autoSpaceDN w:val="0"/>
              <w:spacing w:line="400" w:lineRule="exact"/>
              <w:jc w:val="center"/>
              <w:rPr>
                <w:rFonts w:eastAsia="黑体"/>
                <w:b/>
                <w:bCs/>
                <w:spacing w:val="-8"/>
                <w:kern w:val="0"/>
                <w:sz w:val="28"/>
                <w:szCs w:val="28"/>
              </w:rPr>
            </w:pPr>
          </w:p>
          <w:p w:rsidR="00DF57B3" w:rsidRDefault="00DF57B3" w:rsidP="00B0481C">
            <w:pPr>
              <w:widowControl/>
              <w:autoSpaceDE w:val="0"/>
              <w:autoSpaceDN w:val="0"/>
              <w:spacing w:line="400" w:lineRule="exact"/>
              <w:rPr>
                <w:rFonts w:eastAsia="黑体"/>
                <w:b/>
                <w:bCs/>
                <w:spacing w:val="-8"/>
                <w:kern w:val="0"/>
                <w:sz w:val="28"/>
                <w:szCs w:val="28"/>
              </w:rPr>
            </w:pPr>
          </w:p>
          <w:p w:rsidR="00432E14" w:rsidRPr="002D5BA3" w:rsidRDefault="005D620F" w:rsidP="002B52DF">
            <w:pPr>
              <w:autoSpaceDE w:val="0"/>
              <w:autoSpaceDN w:val="0"/>
              <w:spacing w:line="400" w:lineRule="exact"/>
              <w:jc w:val="center"/>
              <w:rPr>
                <w:rFonts w:eastAsia="黑体"/>
                <w:b/>
                <w:bCs/>
                <w:spacing w:val="-8"/>
                <w:kern w:val="0"/>
                <w:sz w:val="28"/>
                <w:szCs w:val="28"/>
              </w:rPr>
            </w:pPr>
            <w:r w:rsidRPr="002B52DF">
              <w:rPr>
                <w:rFonts w:eastAsia="黑体"/>
                <w:b/>
                <w:sz w:val="32"/>
                <w:szCs w:val="32"/>
              </w:rPr>
              <w:t>2016</w:t>
            </w:r>
            <w:r w:rsidRPr="002B52DF">
              <w:rPr>
                <w:rFonts w:eastAsia="黑体"/>
                <w:b/>
                <w:sz w:val="32"/>
                <w:szCs w:val="32"/>
              </w:rPr>
              <w:t>年</w:t>
            </w:r>
            <w:r w:rsidR="00CB6F5E">
              <w:rPr>
                <w:rFonts w:eastAsia="黑体"/>
                <w:b/>
                <w:sz w:val="32"/>
                <w:szCs w:val="32"/>
              </w:rPr>
              <w:t>第三季度</w:t>
            </w:r>
            <w:r w:rsidR="00432E14" w:rsidRPr="002B52DF">
              <w:rPr>
                <w:rFonts w:eastAsia="黑体"/>
                <w:b/>
                <w:sz w:val="32"/>
                <w:szCs w:val="32"/>
              </w:rPr>
              <w:t>重点旅游城市同比下降前</w:t>
            </w:r>
            <w:r w:rsidR="00432E14" w:rsidRPr="002B52DF">
              <w:rPr>
                <w:rFonts w:eastAsia="黑体"/>
                <w:b/>
                <w:sz w:val="32"/>
                <w:szCs w:val="32"/>
              </w:rPr>
              <w:t>10</w:t>
            </w:r>
            <w:r w:rsidR="00432E14" w:rsidRPr="002B52DF">
              <w:rPr>
                <w:rFonts w:eastAsia="黑体"/>
                <w:b/>
                <w:sz w:val="32"/>
                <w:szCs w:val="32"/>
              </w:rPr>
              <w:t>名</w:t>
            </w:r>
          </w:p>
          <w:p w:rsidR="00432E14" w:rsidRDefault="00432E14" w:rsidP="001F76B2">
            <w:pPr>
              <w:widowControl/>
              <w:autoSpaceDE w:val="0"/>
              <w:autoSpaceDN w:val="0"/>
              <w:spacing w:line="400" w:lineRule="exact"/>
              <w:rPr>
                <w:rFonts w:ascii="黑体" w:eastAsia="黑体" w:hAnsi="黑体" w:cs="宋体"/>
                <w:b/>
                <w:bCs/>
                <w:spacing w:val="-8"/>
                <w:kern w:val="0"/>
                <w:sz w:val="28"/>
                <w:szCs w:val="28"/>
              </w:rPr>
            </w:pPr>
          </w:p>
          <w:p w:rsidR="00D825D4" w:rsidRDefault="00D825D4" w:rsidP="00D825D4">
            <w:pPr>
              <w:widowControl/>
              <w:autoSpaceDE w:val="0"/>
              <w:autoSpaceDN w:val="0"/>
              <w:spacing w:line="400" w:lineRule="exact"/>
              <w:ind w:firstLineChars="3500" w:firstLine="8400"/>
              <w:rPr>
                <w:rFonts w:ascii="黑体" w:eastAsia="黑体" w:hAnsi="黑体" w:cs="宋体"/>
                <w:b/>
                <w:bCs/>
                <w:spacing w:val="-8"/>
                <w:kern w:val="0"/>
                <w:sz w:val="28"/>
                <w:szCs w:val="28"/>
              </w:rPr>
            </w:pPr>
            <w:r w:rsidRPr="002D5BA3">
              <w:rPr>
                <w:rFonts w:ascii="宋体" w:hAnsi="宋体" w:cs="宋体" w:hint="eastAsia"/>
                <w:bCs/>
                <w:kern w:val="0"/>
                <w:sz w:val="24"/>
                <w:szCs w:val="28"/>
              </w:rPr>
              <w:t>单位：</w:t>
            </w:r>
            <w:r w:rsidRPr="002D5BA3">
              <w:rPr>
                <w:bCs/>
                <w:kern w:val="0"/>
                <w:sz w:val="24"/>
                <w:szCs w:val="28"/>
              </w:rPr>
              <w:t>%</w:t>
            </w:r>
          </w:p>
          <w:tbl>
            <w:tblPr>
              <w:tblW w:w="8640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080"/>
              <w:gridCol w:w="1080"/>
              <w:gridCol w:w="1080"/>
              <w:gridCol w:w="1080"/>
              <w:gridCol w:w="1080"/>
              <w:gridCol w:w="1080"/>
              <w:gridCol w:w="1080"/>
              <w:gridCol w:w="1080"/>
            </w:tblGrid>
            <w:tr w:rsidR="00D825D4" w:rsidRPr="00D825D4" w:rsidTr="00D825D4">
              <w:trPr>
                <w:trHeight w:val="720"/>
                <w:jc w:val="center"/>
              </w:trPr>
              <w:tc>
                <w:tcPr>
                  <w:tcW w:w="21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center"/>
                    <w:rPr>
                      <w:rFonts w:ascii="宋体" w:eastAsia="宋体" w:hAnsi="宋体" w:cs="宋体"/>
                      <w:b/>
                      <w:bCs/>
                      <w:color w:val="000000"/>
                      <w:kern w:val="0"/>
                      <w:szCs w:val="21"/>
                    </w:rPr>
                  </w:pPr>
                  <w:r w:rsidRPr="00D825D4">
                    <w:rPr>
                      <w:rFonts w:ascii="宋体" w:eastAsia="宋体" w:hAnsi="宋体" w:cs="宋体" w:hint="eastAsia"/>
                      <w:b/>
                      <w:bCs/>
                      <w:color w:val="000000"/>
                      <w:kern w:val="0"/>
                      <w:szCs w:val="21"/>
                    </w:rPr>
                    <w:t>平均房价</w:t>
                  </w:r>
                </w:p>
              </w:tc>
              <w:tc>
                <w:tcPr>
                  <w:tcW w:w="216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D9D9D9"/>
                  <w:noWrap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center"/>
                    <w:rPr>
                      <w:rFonts w:ascii="宋体" w:eastAsia="宋体" w:hAnsi="宋体" w:cs="宋体"/>
                      <w:b/>
                      <w:bCs/>
                      <w:color w:val="000000"/>
                      <w:kern w:val="0"/>
                      <w:szCs w:val="21"/>
                    </w:rPr>
                  </w:pPr>
                  <w:r w:rsidRPr="00D825D4">
                    <w:rPr>
                      <w:rFonts w:ascii="宋体" w:eastAsia="宋体" w:hAnsi="宋体" w:cs="宋体" w:hint="eastAsia"/>
                      <w:b/>
                      <w:bCs/>
                      <w:color w:val="000000"/>
                      <w:kern w:val="0"/>
                      <w:szCs w:val="21"/>
                    </w:rPr>
                    <w:t>平均出租率</w:t>
                  </w:r>
                </w:p>
              </w:tc>
              <w:tc>
                <w:tcPr>
                  <w:tcW w:w="216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D9D9D9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center"/>
                    <w:rPr>
                      <w:rFonts w:ascii="宋体" w:eastAsia="宋体" w:hAnsi="宋体" w:cs="宋体"/>
                      <w:b/>
                      <w:bCs/>
                      <w:color w:val="000000"/>
                      <w:kern w:val="0"/>
                      <w:szCs w:val="21"/>
                    </w:rPr>
                  </w:pPr>
                  <w:r w:rsidRPr="00D825D4">
                    <w:rPr>
                      <w:rFonts w:ascii="宋体" w:eastAsia="宋体" w:hAnsi="宋体" w:cs="宋体" w:hint="eastAsia"/>
                      <w:b/>
                      <w:bCs/>
                      <w:color w:val="000000"/>
                      <w:kern w:val="0"/>
                      <w:szCs w:val="21"/>
                    </w:rPr>
                    <w:t>每间可供出租      客房收入</w:t>
                  </w:r>
                </w:p>
              </w:tc>
              <w:tc>
                <w:tcPr>
                  <w:tcW w:w="216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D9D9D9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center"/>
                    <w:rPr>
                      <w:rFonts w:ascii="宋体" w:eastAsia="宋体" w:hAnsi="宋体" w:cs="宋体"/>
                      <w:b/>
                      <w:bCs/>
                      <w:color w:val="000000"/>
                      <w:kern w:val="0"/>
                      <w:szCs w:val="21"/>
                    </w:rPr>
                  </w:pPr>
                  <w:r w:rsidRPr="00D825D4">
                    <w:rPr>
                      <w:rFonts w:ascii="宋体" w:eastAsia="宋体" w:hAnsi="宋体" w:cs="宋体" w:hint="eastAsia"/>
                      <w:b/>
                      <w:bCs/>
                      <w:color w:val="000000"/>
                      <w:kern w:val="0"/>
                      <w:szCs w:val="21"/>
                    </w:rPr>
                    <w:t>每间客房平摊     营业收入</w:t>
                  </w:r>
                </w:p>
              </w:tc>
            </w:tr>
            <w:tr w:rsidR="00D825D4" w:rsidRPr="00D825D4" w:rsidTr="00D825D4">
              <w:trPr>
                <w:trHeight w:val="270"/>
                <w:jc w:val="center"/>
              </w:trPr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西  宁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-21.34 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长  沙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-19.00 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西  宁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-30.61 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proofErr w:type="gramStart"/>
                  <w:r w:rsidRPr="00D825D4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洛</w:t>
                  </w:r>
                  <w:proofErr w:type="gramEnd"/>
                  <w:r w:rsidRPr="00D825D4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 xml:space="preserve">  阳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-39.09 </w:t>
                  </w:r>
                </w:p>
              </w:tc>
            </w:tr>
            <w:tr w:rsidR="00D825D4" w:rsidRPr="00D825D4" w:rsidTr="00D825D4">
              <w:trPr>
                <w:trHeight w:val="270"/>
                <w:jc w:val="center"/>
              </w:trPr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郑  州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-21.27 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珠  海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-18.69 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长  沙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-19.93 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郑  州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-32.26 </w:t>
                  </w:r>
                </w:p>
              </w:tc>
            </w:tr>
            <w:tr w:rsidR="00D825D4" w:rsidRPr="00D825D4" w:rsidTr="00D825D4">
              <w:trPr>
                <w:trHeight w:val="270"/>
                <w:jc w:val="center"/>
              </w:trPr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proofErr w:type="gramStart"/>
                  <w:r w:rsidRPr="00D825D4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洛</w:t>
                  </w:r>
                  <w:proofErr w:type="gramEnd"/>
                  <w:r w:rsidRPr="00D825D4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 xml:space="preserve">  阳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-17.15 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西  宁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-11.79 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proofErr w:type="gramStart"/>
                  <w:r w:rsidRPr="00D825D4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洛</w:t>
                  </w:r>
                  <w:proofErr w:type="gramEnd"/>
                  <w:r w:rsidRPr="00D825D4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 xml:space="preserve">  阳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-17.60 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西  宁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-30.22 </w:t>
                  </w:r>
                </w:p>
              </w:tc>
            </w:tr>
            <w:tr w:rsidR="00D825D4" w:rsidRPr="00D825D4" w:rsidTr="00D825D4">
              <w:trPr>
                <w:trHeight w:val="270"/>
                <w:jc w:val="center"/>
              </w:trPr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太  原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-13.93 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杭  州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-9.38 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太  原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-17.39 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珠  海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-22.54 </w:t>
                  </w:r>
                </w:p>
              </w:tc>
            </w:tr>
            <w:tr w:rsidR="00D825D4" w:rsidRPr="00D825D4" w:rsidTr="00D825D4">
              <w:trPr>
                <w:trHeight w:val="270"/>
                <w:jc w:val="center"/>
              </w:trPr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海  口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-13.02 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丽  江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-9.08 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丽  江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-9.67 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秦皇岛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-16.36 </w:t>
                  </w:r>
                </w:p>
              </w:tc>
            </w:tr>
            <w:tr w:rsidR="00D825D4" w:rsidRPr="00D825D4" w:rsidTr="00D825D4">
              <w:trPr>
                <w:trHeight w:val="270"/>
                <w:jc w:val="center"/>
              </w:trPr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三  亚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-9.96 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西  安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-6.40 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广  州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-9.21 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太  原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-15.90 </w:t>
                  </w:r>
                </w:p>
              </w:tc>
            </w:tr>
            <w:tr w:rsidR="00D825D4" w:rsidRPr="00D825D4" w:rsidTr="00D825D4">
              <w:trPr>
                <w:trHeight w:val="270"/>
                <w:jc w:val="center"/>
              </w:trPr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福  州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-8.88 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银  川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-5.27 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武  汉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-9.14 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杭  州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-13.09 </w:t>
                  </w:r>
                </w:p>
              </w:tc>
            </w:tr>
            <w:tr w:rsidR="00D825D4" w:rsidRPr="00D825D4" w:rsidTr="00D825D4">
              <w:trPr>
                <w:trHeight w:val="270"/>
                <w:jc w:val="center"/>
              </w:trPr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乌鲁木齐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-8.72 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南  宁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-5.16 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杭  州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-9.05 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武  汉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-13.02 </w:t>
                  </w:r>
                </w:p>
              </w:tc>
            </w:tr>
            <w:tr w:rsidR="00D825D4" w:rsidRPr="00D825D4" w:rsidTr="00D825D4">
              <w:trPr>
                <w:trHeight w:val="270"/>
                <w:jc w:val="center"/>
              </w:trPr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青  岛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-8.12 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贵  阳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-4.51 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三  亚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-8.78 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昆  明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-11.64 </w:t>
                  </w:r>
                </w:p>
              </w:tc>
            </w:tr>
            <w:tr w:rsidR="00D825D4" w:rsidRPr="00D825D4" w:rsidTr="00D825D4">
              <w:trPr>
                <w:trHeight w:val="270"/>
                <w:jc w:val="center"/>
              </w:trPr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武  汉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-7.91 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南  昌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-4.46 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海  口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-8.72 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长  沙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25D4" w:rsidRPr="00D825D4" w:rsidRDefault="00D825D4" w:rsidP="00D825D4">
                  <w:pPr>
                    <w:framePr w:hSpace="180" w:wrap="around" w:vAnchor="text" w:hAnchor="margin" w:xAlign="center" w:y="44"/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D825D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-10.64 </w:t>
                  </w:r>
                </w:p>
              </w:tc>
            </w:tr>
          </w:tbl>
          <w:p w:rsidR="00D825D4" w:rsidRPr="002D5BA3" w:rsidRDefault="00D825D4" w:rsidP="00D825D4">
            <w:pPr>
              <w:widowControl/>
              <w:autoSpaceDE w:val="0"/>
              <w:autoSpaceDN w:val="0"/>
              <w:spacing w:line="400" w:lineRule="exact"/>
              <w:jc w:val="center"/>
              <w:rPr>
                <w:rFonts w:ascii="黑体" w:eastAsia="黑体" w:hAnsi="黑体" w:cs="宋体"/>
                <w:b/>
                <w:bCs/>
                <w:spacing w:val="-8"/>
                <w:kern w:val="0"/>
                <w:sz w:val="28"/>
                <w:szCs w:val="28"/>
              </w:rPr>
            </w:pPr>
          </w:p>
        </w:tc>
      </w:tr>
    </w:tbl>
    <w:p w:rsidR="00FA249E" w:rsidRDefault="00FA249E" w:rsidP="005E7ACF">
      <w:pPr>
        <w:tabs>
          <w:tab w:val="left" w:pos="1276"/>
          <w:tab w:val="left" w:pos="1418"/>
          <w:tab w:val="left" w:pos="1560"/>
        </w:tabs>
        <w:autoSpaceDE w:val="0"/>
        <w:autoSpaceDN w:val="0"/>
        <w:spacing w:line="360" w:lineRule="auto"/>
        <w:ind w:leftChars="317" w:left="2090" w:hangingChars="445" w:hanging="1424"/>
        <w:rPr>
          <w:rFonts w:ascii="仿宋" w:eastAsia="仿宋" w:hAnsi="仿宋"/>
          <w:bCs/>
          <w:sz w:val="32"/>
          <w:szCs w:val="28"/>
        </w:rPr>
      </w:pPr>
    </w:p>
    <w:p w:rsidR="00FA249E" w:rsidRDefault="00FA249E" w:rsidP="005E7ACF">
      <w:pPr>
        <w:tabs>
          <w:tab w:val="left" w:pos="1276"/>
          <w:tab w:val="left" w:pos="1418"/>
          <w:tab w:val="left" w:pos="1560"/>
        </w:tabs>
        <w:autoSpaceDE w:val="0"/>
        <w:autoSpaceDN w:val="0"/>
        <w:spacing w:line="360" w:lineRule="auto"/>
        <w:ind w:leftChars="317" w:left="2090" w:hangingChars="445" w:hanging="1424"/>
        <w:rPr>
          <w:rFonts w:ascii="仿宋" w:eastAsia="仿宋" w:hAnsi="仿宋"/>
          <w:bCs/>
          <w:sz w:val="32"/>
          <w:szCs w:val="28"/>
        </w:rPr>
      </w:pPr>
    </w:p>
    <w:p w:rsidR="00FA249E" w:rsidRDefault="00FA249E" w:rsidP="005E7ACF">
      <w:pPr>
        <w:tabs>
          <w:tab w:val="left" w:pos="1276"/>
          <w:tab w:val="left" w:pos="1418"/>
          <w:tab w:val="left" w:pos="1560"/>
        </w:tabs>
        <w:autoSpaceDE w:val="0"/>
        <w:autoSpaceDN w:val="0"/>
        <w:spacing w:line="360" w:lineRule="auto"/>
        <w:ind w:leftChars="317" w:left="2090" w:hangingChars="445" w:hanging="1424"/>
        <w:rPr>
          <w:rFonts w:ascii="仿宋" w:eastAsia="仿宋" w:hAnsi="仿宋"/>
          <w:bCs/>
          <w:sz w:val="32"/>
          <w:szCs w:val="28"/>
        </w:rPr>
      </w:pPr>
    </w:p>
    <w:p w:rsidR="00FA249E" w:rsidRDefault="00FA249E" w:rsidP="005E7ACF">
      <w:pPr>
        <w:tabs>
          <w:tab w:val="left" w:pos="1276"/>
          <w:tab w:val="left" w:pos="1418"/>
          <w:tab w:val="left" w:pos="1560"/>
        </w:tabs>
        <w:autoSpaceDE w:val="0"/>
        <w:autoSpaceDN w:val="0"/>
        <w:spacing w:line="360" w:lineRule="auto"/>
        <w:ind w:leftChars="317" w:left="2090" w:hangingChars="445" w:hanging="1424"/>
        <w:rPr>
          <w:rFonts w:ascii="仿宋" w:eastAsia="仿宋" w:hAnsi="仿宋"/>
          <w:bCs/>
          <w:sz w:val="32"/>
          <w:szCs w:val="28"/>
        </w:rPr>
      </w:pPr>
    </w:p>
    <w:p w:rsidR="00432E14" w:rsidRPr="002D5BA3" w:rsidRDefault="00432E14" w:rsidP="005E7ACF">
      <w:pPr>
        <w:tabs>
          <w:tab w:val="left" w:pos="1276"/>
          <w:tab w:val="left" w:pos="1418"/>
          <w:tab w:val="left" w:pos="1560"/>
        </w:tabs>
        <w:autoSpaceDE w:val="0"/>
        <w:autoSpaceDN w:val="0"/>
        <w:spacing w:line="360" w:lineRule="auto"/>
        <w:ind w:leftChars="317" w:left="2090" w:hangingChars="445" w:hanging="1424"/>
        <w:rPr>
          <w:rFonts w:ascii="仿宋" w:eastAsia="仿宋" w:hAnsi="仿宋"/>
          <w:bCs/>
          <w:sz w:val="32"/>
          <w:szCs w:val="28"/>
        </w:rPr>
      </w:pPr>
      <w:r w:rsidRPr="002D5BA3">
        <w:rPr>
          <w:rFonts w:ascii="仿宋" w:eastAsia="仿宋" w:hAnsi="仿宋" w:hint="eastAsia"/>
          <w:bCs/>
          <w:sz w:val="32"/>
          <w:szCs w:val="28"/>
        </w:rPr>
        <w:lastRenderedPageBreak/>
        <w:t>附件</w:t>
      </w:r>
      <w:r w:rsidR="002B1F28">
        <w:rPr>
          <w:rFonts w:ascii="仿宋" w:eastAsia="仿宋" w:hAnsi="仿宋" w:hint="eastAsia"/>
          <w:b/>
          <w:sz w:val="32"/>
          <w:szCs w:val="28"/>
        </w:rPr>
        <w:t>：</w:t>
      </w:r>
      <w:r w:rsidRPr="002D5BA3">
        <w:rPr>
          <w:rFonts w:ascii="仿宋" w:eastAsia="仿宋" w:hAnsi="仿宋"/>
          <w:sz w:val="32"/>
          <w:szCs w:val="28"/>
        </w:rPr>
        <w:t xml:space="preserve">1. </w:t>
      </w:r>
      <w:r w:rsidRPr="002D5BA3">
        <w:rPr>
          <w:rFonts w:ascii="仿宋" w:eastAsia="仿宋" w:hAnsi="仿宋" w:hint="eastAsia"/>
          <w:sz w:val="32"/>
          <w:szCs w:val="28"/>
        </w:rPr>
        <w:t xml:space="preserve"> </w:t>
      </w:r>
      <w:r w:rsidR="005D620F">
        <w:rPr>
          <w:rFonts w:ascii="仿宋" w:eastAsia="仿宋" w:hAnsi="仿宋"/>
          <w:bCs/>
          <w:sz w:val="32"/>
          <w:szCs w:val="28"/>
        </w:rPr>
        <w:t>2016年</w:t>
      </w:r>
      <w:r w:rsidR="00CB6F5E">
        <w:rPr>
          <w:rFonts w:ascii="仿宋" w:eastAsia="仿宋" w:hAnsi="仿宋"/>
          <w:bCs/>
          <w:sz w:val="32"/>
          <w:szCs w:val="28"/>
        </w:rPr>
        <w:t>第三季度</w:t>
      </w:r>
      <w:r w:rsidRPr="002D5BA3">
        <w:rPr>
          <w:rFonts w:ascii="仿宋" w:eastAsia="仿宋" w:hAnsi="仿宋"/>
          <w:bCs/>
          <w:sz w:val="32"/>
          <w:szCs w:val="28"/>
        </w:rPr>
        <w:t>全国各地星级饭店统计完成情况表</w:t>
      </w:r>
    </w:p>
    <w:p w:rsidR="00432E14" w:rsidRPr="002D5BA3" w:rsidRDefault="00432E14" w:rsidP="005E7ACF">
      <w:pPr>
        <w:autoSpaceDE w:val="0"/>
        <w:autoSpaceDN w:val="0"/>
        <w:spacing w:line="360" w:lineRule="auto"/>
        <w:ind w:leftChars="742" w:left="2038" w:hangingChars="150" w:hanging="480"/>
        <w:rPr>
          <w:rFonts w:ascii="仿宋" w:eastAsia="仿宋" w:hAnsi="仿宋"/>
          <w:bCs/>
          <w:sz w:val="32"/>
          <w:szCs w:val="28"/>
        </w:rPr>
      </w:pPr>
      <w:r w:rsidRPr="002D5BA3">
        <w:rPr>
          <w:rFonts w:ascii="仿宋" w:eastAsia="仿宋" w:hAnsi="仿宋"/>
          <w:bCs/>
          <w:sz w:val="32"/>
          <w:szCs w:val="28"/>
        </w:rPr>
        <w:t xml:space="preserve">2. </w:t>
      </w:r>
      <w:r w:rsidRPr="002D5BA3">
        <w:rPr>
          <w:rFonts w:ascii="仿宋" w:eastAsia="仿宋" w:hAnsi="仿宋" w:hint="eastAsia"/>
          <w:bCs/>
          <w:sz w:val="32"/>
          <w:szCs w:val="28"/>
        </w:rPr>
        <w:t xml:space="preserve"> </w:t>
      </w:r>
      <w:r w:rsidR="005D620F">
        <w:rPr>
          <w:rFonts w:ascii="仿宋" w:eastAsia="仿宋" w:hAnsi="仿宋"/>
          <w:bCs/>
          <w:sz w:val="32"/>
          <w:szCs w:val="28"/>
        </w:rPr>
        <w:t>2016年</w:t>
      </w:r>
      <w:r w:rsidR="00CB6F5E">
        <w:rPr>
          <w:rFonts w:ascii="仿宋" w:eastAsia="仿宋" w:hAnsi="仿宋"/>
          <w:bCs/>
          <w:sz w:val="32"/>
          <w:szCs w:val="28"/>
        </w:rPr>
        <w:t>第三季度</w:t>
      </w:r>
      <w:r w:rsidRPr="002D5BA3">
        <w:rPr>
          <w:rFonts w:ascii="仿宋" w:eastAsia="仿宋" w:hAnsi="仿宋"/>
          <w:bCs/>
          <w:sz w:val="32"/>
          <w:szCs w:val="28"/>
        </w:rPr>
        <w:t>全国50个重点旅游城市星级饭店统计完成情况表</w:t>
      </w:r>
    </w:p>
    <w:p w:rsidR="00432E14" w:rsidRPr="002D5BA3" w:rsidRDefault="00432E14" w:rsidP="005E7ACF">
      <w:pPr>
        <w:autoSpaceDE w:val="0"/>
        <w:autoSpaceDN w:val="0"/>
        <w:spacing w:line="360" w:lineRule="auto"/>
        <w:ind w:leftChars="742" w:left="2038" w:hangingChars="150" w:hanging="480"/>
        <w:jc w:val="left"/>
        <w:rPr>
          <w:rFonts w:ascii="仿宋" w:eastAsia="仿宋" w:hAnsi="仿宋"/>
          <w:bCs/>
          <w:sz w:val="32"/>
          <w:szCs w:val="28"/>
        </w:rPr>
      </w:pPr>
      <w:r w:rsidRPr="002D5BA3">
        <w:rPr>
          <w:rFonts w:ascii="仿宋" w:eastAsia="仿宋" w:hAnsi="仿宋"/>
          <w:bCs/>
          <w:sz w:val="32"/>
          <w:szCs w:val="28"/>
        </w:rPr>
        <w:t xml:space="preserve">3. </w:t>
      </w:r>
      <w:r w:rsidRPr="002D5BA3">
        <w:rPr>
          <w:rFonts w:ascii="仿宋" w:eastAsia="仿宋" w:hAnsi="仿宋" w:hint="eastAsia"/>
          <w:bCs/>
          <w:sz w:val="32"/>
          <w:szCs w:val="28"/>
        </w:rPr>
        <w:t xml:space="preserve"> </w:t>
      </w:r>
      <w:r w:rsidR="005D620F">
        <w:rPr>
          <w:rFonts w:ascii="仿宋" w:eastAsia="仿宋" w:hAnsi="仿宋"/>
          <w:bCs/>
          <w:sz w:val="32"/>
          <w:szCs w:val="28"/>
        </w:rPr>
        <w:t>2016年</w:t>
      </w:r>
      <w:r w:rsidR="00CB6F5E">
        <w:rPr>
          <w:rFonts w:ascii="仿宋" w:eastAsia="仿宋" w:hAnsi="仿宋"/>
          <w:bCs/>
          <w:sz w:val="32"/>
          <w:szCs w:val="28"/>
        </w:rPr>
        <w:t>第三季度</w:t>
      </w:r>
      <w:r w:rsidRPr="002D5BA3">
        <w:rPr>
          <w:rFonts w:ascii="仿宋" w:eastAsia="仿宋" w:hAnsi="仿宋"/>
          <w:bCs/>
          <w:sz w:val="32"/>
          <w:szCs w:val="28"/>
        </w:rPr>
        <w:t>全国星级饭店经营情况统计表（按地区分）</w:t>
      </w:r>
    </w:p>
    <w:p w:rsidR="00432E14" w:rsidRPr="002D5BA3" w:rsidRDefault="00432E14" w:rsidP="005E7ACF">
      <w:pPr>
        <w:autoSpaceDE w:val="0"/>
        <w:autoSpaceDN w:val="0"/>
        <w:spacing w:line="360" w:lineRule="auto"/>
        <w:ind w:leftChars="742" w:left="2038" w:hangingChars="150" w:hanging="480"/>
        <w:rPr>
          <w:rFonts w:ascii="仿宋" w:eastAsia="仿宋" w:hAnsi="仿宋"/>
          <w:sz w:val="32"/>
          <w:szCs w:val="28"/>
        </w:rPr>
      </w:pPr>
      <w:r w:rsidRPr="002D5BA3">
        <w:rPr>
          <w:rFonts w:ascii="仿宋" w:eastAsia="仿宋" w:hAnsi="仿宋"/>
          <w:bCs/>
          <w:sz w:val="32"/>
          <w:szCs w:val="28"/>
        </w:rPr>
        <w:t xml:space="preserve">4. </w:t>
      </w:r>
      <w:r w:rsidRPr="002D5BA3">
        <w:rPr>
          <w:rFonts w:ascii="仿宋" w:eastAsia="仿宋" w:hAnsi="仿宋" w:hint="eastAsia"/>
          <w:bCs/>
          <w:sz w:val="32"/>
          <w:szCs w:val="28"/>
        </w:rPr>
        <w:t xml:space="preserve"> </w:t>
      </w:r>
      <w:r w:rsidR="005D620F">
        <w:rPr>
          <w:rFonts w:ascii="仿宋" w:eastAsia="仿宋" w:hAnsi="仿宋"/>
          <w:bCs/>
          <w:sz w:val="32"/>
          <w:szCs w:val="28"/>
        </w:rPr>
        <w:t>2016年</w:t>
      </w:r>
      <w:r w:rsidR="00CB6F5E">
        <w:rPr>
          <w:rFonts w:ascii="仿宋" w:eastAsia="仿宋" w:hAnsi="仿宋"/>
          <w:bCs/>
          <w:sz w:val="32"/>
          <w:szCs w:val="28"/>
        </w:rPr>
        <w:t>第三季度</w:t>
      </w:r>
      <w:r w:rsidRPr="002D5BA3">
        <w:rPr>
          <w:rFonts w:ascii="仿宋" w:eastAsia="仿宋" w:hAnsi="仿宋"/>
          <w:bCs/>
          <w:sz w:val="32"/>
          <w:szCs w:val="28"/>
        </w:rPr>
        <w:t>全国星级饭店经营情况平均指标统计表（按地区星级分）</w:t>
      </w:r>
    </w:p>
    <w:p w:rsidR="00432E14" w:rsidRPr="002D5BA3" w:rsidRDefault="00432E14" w:rsidP="005E7ACF">
      <w:pPr>
        <w:autoSpaceDE w:val="0"/>
        <w:autoSpaceDN w:val="0"/>
        <w:spacing w:line="360" w:lineRule="auto"/>
        <w:ind w:leftChars="742" w:left="2038" w:hangingChars="150" w:hanging="480"/>
        <w:rPr>
          <w:rFonts w:ascii="仿宋" w:eastAsia="仿宋" w:hAnsi="仿宋"/>
          <w:bCs/>
          <w:sz w:val="32"/>
          <w:szCs w:val="28"/>
        </w:rPr>
      </w:pPr>
      <w:r w:rsidRPr="002D5BA3">
        <w:rPr>
          <w:rFonts w:ascii="仿宋" w:eastAsia="仿宋" w:hAnsi="仿宋"/>
          <w:bCs/>
          <w:sz w:val="32"/>
          <w:szCs w:val="28"/>
        </w:rPr>
        <w:t xml:space="preserve">5. </w:t>
      </w:r>
      <w:r w:rsidRPr="002D5BA3">
        <w:rPr>
          <w:rFonts w:ascii="仿宋" w:eastAsia="仿宋" w:hAnsi="仿宋" w:hint="eastAsia"/>
          <w:bCs/>
          <w:sz w:val="32"/>
          <w:szCs w:val="28"/>
        </w:rPr>
        <w:t xml:space="preserve"> </w:t>
      </w:r>
      <w:r w:rsidR="005D620F">
        <w:rPr>
          <w:rFonts w:ascii="仿宋" w:eastAsia="仿宋" w:hAnsi="仿宋"/>
          <w:bCs/>
          <w:sz w:val="32"/>
          <w:szCs w:val="28"/>
        </w:rPr>
        <w:t>2016年</w:t>
      </w:r>
      <w:r w:rsidR="00CB6F5E">
        <w:rPr>
          <w:rFonts w:ascii="仿宋" w:eastAsia="仿宋" w:hAnsi="仿宋"/>
          <w:bCs/>
          <w:sz w:val="32"/>
          <w:szCs w:val="28"/>
        </w:rPr>
        <w:t>第三季度</w:t>
      </w:r>
      <w:r w:rsidRPr="002D5BA3">
        <w:rPr>
          <w:rFonts w:ascii="仿宋" w:eastAsia="仿宋" w:hAnsi="仿宋"/>
          <w:bCs/>
          <w:sz w:val="32"/>
          <w:szCs w:val="28"/>
        </w:rPr>
        <w:t>全国50个重点旅游城市星级饭店经营情况统计表（按地区分）</w:t>
      </w:r>
    </w:p>
    <w:p w:rsidR="00432E14" w:rsidRPr="002D5BA3" w:rsidRDefault="00432E14" w:rsidP="005E7ACF">
      <w:pPr>
        <w:autoSpaceDE w:val="0"/>
        <w:autoSpaceDN w:val="0"/>
        <w:spacing w:line="360" w:lineRule="auto"/>
        <w:ind w:leftChars="742" w:left="2038" w:hangingChars="150" w:hanging="480"/>
        <w:rPr>
          <w:rFonts w:ascii="仿宋" w:eastAsia="仿宋" w:hAnsi="仿宋"/>
          <w:bCs/>
          <w:sz w:val="32"/>
          <w:szCs w:val="28"/>
        </w:rPr>
      </w:pPr>
      <w:r w:rsidRPr="002D5BA3">
        <w:rPr>
          <w:rFonts w:ascii="仿宋" w:eastAsia="仿宋" w:hAnsi="仿宋"/>
          <w:kern w:val="0"/>
          <w:sz w:val="32"/>
          <w:szCs w:val="32"/>
        </w:rPr>
        <w:t xml:space="preserve">6. </w:t>
      </w:r>
      <w:r w:rsidRPr="002D5BA3">
        <w:rPr>
          <w:rFonts w:ascii="仿宋" w:eastAsia="仿宋" w:hAnsi="仿宋" w:hint="eastAsia"/>
          <w:kern w:val="0"/>
          <w:sz w:val="32"/>
          <w:szCs w:val="32"/>
        </w:rPr>
        <w:t xml:space="preserve"> </w:t>
      </w:r>
      <w:r w:rsidR="005D620F">
        <w:rPr>
          <w:rFonts w:ascii="仿宋" w:eastAsia="仿宋" w:hAnsi="仿宋"/>
          <w:kern w:val="0"/>
          <w:sz w:val="32"/>
          <w:szCs w:val="32"/>
        </w:rPr>
        <w:t>2016年</w:t>
      </w:r>
      <w:r w:rsidR="00CB6F5E">
        <w:rPr>
          <w:rFonts w:ascii="仿宋" w:eastAsia="仿宋" w:hAnsi="仿宋"/>
          <w:kern w:val="0"/>
          <w:sz w:val="32"/>
          <w:szCs w:val="32"/>
        </w:rPr>
        <w:t>第三季度</w:t>
      </w:r>
      <w:r w:rsidRPr="002D5BA3">
        <w:rPr>
          <w:rFonts w:ascii="仿宋" w:eastAsia="仿宋" w:hAnsi="仿宋"/>
          <w:kern w:val="0"/>
          <w:sz w:val="32"/>
          <w:szCs w:val="32"/>
        </w:rPr>
        <w:t>全国50个重点旅游城市星级饭店经营情况平均指标统计表（按星级分）</w:t>
      </w:r>
    </w:p>
    <w:p w:rsidR="00432E14" w:rsidRPr="00DA6133" w:rsidRDefault="00432E14" w:rsidP="005E7ACF">
      <w:pPr>
        <w:autoSpaceDE w:val="0"/>
        <w:autoSpaceDN w:val="0"/>
        <w:spacing w:line="360" w:lineRule="auto"/>
        <w:rPr>
          <w:rFonts w:ascii="仿宋" w:eastAsia="仿宋" w:hAnsi="仿宋" w:cs="宋体"/>
          <w:kern w:val="0"/>
          <w:szCs w:val="21"/>
        </w:rPr>
      </w:pPr>
    </w:p>
    <w:p w:rsidR="00432E14" w:rsidRPr="002D5BA3" w:rsidRDefault="00432E14" w:rsidP="005E7ACF">
      <w:pPr>
        <w:pStyle w:val="ac"/>
        <w:autoSpaceDE w:val="0"/>
        <w:autoSpaceDN w:val="0"/>
        <w:spacing w:line="360" w:lineRule="auto"/>
        <w:rPr>
          <w:rFonts w:ascii="仿宋_GB2312" w:eastAsia="仿宋_GB2312" w:hAnsi="黑体"/>
          <w:b/>
          <w:color w:val="auto"/>
          <w:sz w:val="28"/>
        </w:rPr>
      </w:pPr>
    </w:p>
    <w:p w:rsidR="00432E14" w:rsidRPr="002D5BA3" w:rsidRDefault="00432E14" w:rsidP="005E7ACF">
      <w:pPr>
        <w:pStyle w:val="ac"/>
        <w:autoSpaceDE w:val="0"/>
        <w:autoSpaceDN w:val="0"/>
        <w:spacing w:line="360" w:lineRule="auto"/>
        <w:rPr>
          <w:rFonts w:ascii="仿宋_GB2312" w:eastAsia="仿宋_GB2312" w:hAnsi="黑体"/>
          <w:b/>
          <w:color w:val="auto"/>
          <w:sz w:val="28"/>
        </w:rPr>
      </w:pPr>
    </w:p>
    <w:p w:rsidR="00432E14" w:rsidRPr="00683069" w:rsidRDefault="008D6A30" w:rsidP="00683069">
      <w:pPr>
        <w:rPr>
          <w:rFonts w:ascii="仿宋_GB2312" w:eastAsia="仿宋_GB2312" w:hAnsi="仿宋"/>
          <w:b/>
          <w:sz w:val="32"/>
        </w:rPr>
      </w:pPr>
      <w:r w:rsidRPr="00E640C7">
        <w:rPr>
          <w:rFonts w:ascii="仿宋_GB2312" w:eastAsia="仿宋_GB2312" w:hAnsi="仿宋" w:hint="eastAsia"/>
          <w:b/>
          <w:sz w:val="32"/>
        </w:rPr>
        <w:t>（版权归国家旅游</w:t>
      </w:r>
      <w:r>
        <w:rPr>
          <w:rFonts w:ascii="仿宋_GB2312" w:eastAsia="仿宋_GB2312" w:hAnsi="仿宋" w:hint="eastAsia"/>
          <w:b/>
          <w:sz w:val="32"/>
        </w:rPr>
        <w:t>局</w:t>
      </w:r>
      <w:r w:rsidRPr="00E640C7">
        <w:rPr>
          <w:rFonts w:ascii="仿宋_GB2312" w:eastAsia="仿宋_GB2312" w:hAnsi="仿宋" w:hint="eastAsia"/>
          <w:b/>
          <w:sz w:val="32"/>
        </w:rPr>
        <w:t>所有，</w:t>
      </w:r>
      <w:r w:rsidR="00683069" w:rsidRPr="00683069">
        <w:rPr>
          <w:rFonts w:ascii="仿宋_GB2312" w:eastAsia="仿宋_GB2312" w:hAnsi="仿宋"/>
          <w:b/>
          <w:sz w:val="32"/>
        </w:rPr>
        <w:t>若需转载、摘编、复制，</w:t>
      </w:r>
      <w:r w:rsidR="00683069" w:rsidRPr="00683069">
        <w:rPr>
          <w:rFonts w:ascii="仿宋_GB2312" w:eastAsia="仿宋_GB2312" w:hAnsi="仿宋" w:hint="eastAsia"/>
          <w:b/>
          <w:sz w:val="32"/>
        </w:rPr>
        <w:t>须</w:t>
      </w:r>
      <w:r w:rsidR="00683069" w:rsidRPr="00683069">
        <w:rPr>
          <w:rFonts w:ascii="仿宋_GB2312" w:eastAsia="仿宋_GB2312" w:hAnsi="仿宋"/>
          <w:b/>
          <w:sz w:val="32"/>
        </w:rPr>
        <w:t>注明来源并保持内容</w:t>
      </w:r>
      <w:r w:rsidR="00683069" w:rsidRPr="00683069">
        <w:rPr>
          <w:rFonts w:ascii="仿宋_GB2312" w:eastAsia="仿宋_GB2312" w:hAnsi="仿宋" w:hint="eastAsia"/>
          <w:b/>
          <w:sz w:val="32"/>
        </w:rPr>
        <w:t>及</w:t>
      </w:r>
      <w:r w:rsidR="00683069" w:rsidRPr="00683069">
        <w:rPr>
          <w:rFonts w:ascii="仿宋_GB2312" w:eastAsia="仿宋_GB2312" w:hAnsi="仿宋"/>
          <w:b/>
          <w:sz w:val="32"/>
        </w:rPr>
        <w:t>数据真实</w:t>
      </w:r>
      <w:r w:rsidR="00683069" w:rsidRPr="00683069">
        <w:rPr>
          <w:rFonts w:ascii="仿宋_GB2312" w:eastAsia="仿宋_GB2312" w:hAnsi="仿宋" w:hint="eastAsia"/>
          <w:b/>
          <w:sz w:val="32"/>
        </w:rPr>
        <w:t>、</w:t>
      </w:r>
      <w:r w:rsidR="00683069" w:rsidRPr="00683069">
        <w:rPr>
          <w:rFonts w:ascii="仿宋_GB2312" w:eastAsia="仿宋_GB2312" w:hAnsi="仿宋"/>
          <w:b/>
          <w:sz w:val="32"/>
        </w:rPr>
        <w:t>完整。否则，将追究法律责任。</w:t>
      </w:r>
      <w:r w:rsidRPr="00E640C7">
        <w:rPr>
          <w:rFonts w:ascii="仿宋_GB2312" w:eastAsia="仿宋_GB2312" w:hAnsi="仿宋" w:hint="eastAsia"/>
          <w:b/>
          <w:sz w:val="32"/>
        </w:rPr>
        <w:t>）</w:t>
      </w:r>
    </w:p>
    <w:p w:rsidR="00432E14" w:rsidRPr="00683069" w:rsidRDefault="00432E14" w:rsidP="005E7ACF">
      <w:pPr>
        <w:pStyle w:val="ac"/>
        <w:autoSpaceDE w:val="0"/>
        <w:autoSpaceDN w:val="0"/>
        <w:spacing w:line="360" w:lineRule="auto"/>
        <w:rPr>
          <w:rFonts w:ascii="仿宋_GB2312" w:eastAsia="仿宋_GB2312" w:hAnsi="仿宋" w:cstheme="minorBidi"/>
          <w:b/>
          <w:color w:val="auto"/>
          <w:sz w:val="32"/>
          <w:szCs w:val="22"/>
        </w:rPr>
      </w:pPr>
    </w:p>
    <w:p w:rsidR="00432E14" w:rsidRPr="002D5BA3" w:rsidRDefault="00432E14" w:rsidP="005E7ACF">
      <w:pPr>
        <w:pStyle w:val="ac"/>
        <w:autoSpaceDE w:val="0"/>
        <w:autoSpaceDN w:val="0"/>
        <w:spacing w:line="360" w:lineRule="auto"/>
        <w:rPr>
          <w:rFonts w:ascii="仿宋_GB2312" w:eastAsia="仿宋_GB2312" w:hAnsi="黑体"/>
          <w:b/>
          <w:color w:val="auto"/>
          <w:sz w:val="28"/>
        </w:rPr>
      </w:pPr>
    </w:p>
    <w:p w:rsidR="00C07DC8" w:rsidRDefault="00C07DC8" w:rsidP="005E7ACF">
      <w:pPr>
        <w:spacing w:line="360" w:lineRule="auto"/>
      </w:pPr>
    </w:p>
    <w:p w:rsidR="00A07C72" w:rsidRDefault="00A07C72" w:rsidP="005E7ACF">
      <w:pPr>
        <w:spacing w:line="360" w:lineRule="auto"/>
      </w:pPr>
    </w:p>
    <w:p w:rsidR="00A07C72" w:rsidRDefault="00A07C72" w:rsidP="005E7ACF">
      <w:pPr>
        <w:spacing w:line="360" w:lineRule="auto"/>
      </w:pPr>
    </w:p>
    <w:sectPr w:rsidR="00A07C72" w:rsidSect="00C15EBF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FC0" w:rsidRDefault="00240FC0" w:rsidP="00D332DB">
      <w:r>
        <w:separator/>
      </w:r>
    </w:p>
  </w:endnote>
  <w:endnote w:type="continuationSeparator" w:id="0">
    <w:p w:rsidR="00240FC0" w:rsidRDefault="00240FC0" w:rsidP="00D33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2133121"/>
      <w:docPartObj>
        <w:docPartGallery w:val="Page Numbers (Bottom of Page)"/>
        <w:docPartUnique/>
      </w:docPartObj>
    </w:sdtPr>
    <w:sdtEndPr/>
    <w:sdtContent>
      <w:p w:rsidR="00B0481C" w:rsidRDefault="00B0481C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1057" w:rsidRPr="00F81057">
          <w:rPr>
            <w:noProof/>
            <w:lang w:val="zh-CN"/>
          </w:rPr>
          <w:t>6</w:t>
        </w:r>
        <w:r>
          <w:rPr>
            <w:noProof/>
            <w:lang w:val="zh-CN"/>
          </w:rPr>
          <w:fldChar w:fldCharType="end"/>
        </w:r>
      </w:p>
    </w:sdtContent>
  </w:sdt>
  <w:p w:rsidR="00B0481C" w:rsidRDefault="00B0481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FC0" w:rsidRDefault="00240FC0" w:rsidP="00D332DB">
      <w:r>
        <w:separator/>
      </w:r>
    </w:p>
  </w:footnote>
  <w:footnote w:type="continuationSeparator" w:id="0">
    <w:p w:rsidR="00240FC0" w:rsidRDefault="00240FC0" w:rsidP="00D332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77EBF"/>
    <w:rsid w:val="0002072C"/>
    <w:rsid w:val="00026B27"/>
    <w:rsid w:val="0003129C"/>
    <w:rsid w:val="00036806"/>
    <w:rsid w:val="00060A35"/>
    <w:rsid w:val="00074933"/>
    <w:rsid w:val="000B40B4"/>
    <w:rsid w:val="000C021A"/>
    <w:rsid w:val="000E04FC"/>
    <w:rsid w:val="000E3615"/>
    <w:rsid w:val="000F14DA"/>
    <w:rsid w:val="00105A5F"/>
    <w:rsid w:val="00105B12"/>
    <w:rsid w:val="00115D12"/>
    <w:rsid w:val="00164FDF"/>
    <w:rsid w:val="00180AB9"/>
    <w:rsid w:val="001A4025"/>
    <w:rsid w:val="001A7D41"/>
    <w:rsid w:val="001E2094"/>
    <w:rsid w:val="001E3CD5"/>
    <w:rsid w:val="001F1B6A"/>
    <w:rsid w:val="001F76B2"/>
    <w:rsid w:val="001F7B04"/>
    <w:rsid w:val="00216DAB"/>
    <w:rsid w:val="002341F9"/>
    <w:rsid w:val="00240FC0"/>
    <w:rsid w:val="00250A69"/>
    <w:rsid w:val="00253B4E"/>
    <w:rsid w:val="00281AED"/>
    <w:rsid w:val="00283C19"/>
    <w:rsid w:val="002B1F28"/>
    <w:rsid w:val="002B52DF"/>
    <w:rsid w:val="002E5F6A"/>
    <w:rsid w:val="003033C7"/>
    <w:rsid w:val="00306F80"/>
    <w:rsid w:val="00372540"/>
    <w:rsid w:val="003A58FE"/>
    <w:rsid w:val="003A6E55"/>
    <w:rsid w:val="0042534C"/>
    <w:rsid w:val="00432E14"/>
    <w:rsid w:val="00450679"/>
    <w:rsid w:val="0045464D"/>
    <w:rsid w:val="004A73C2"/>
    <w:rsid w:val="004C1463"/>
    <w:rsid w:val="004E3C98"/>
    <w:rsid w:val="004F31A6"/>
    <w:rsid w:val="004F73D6"/>
    <w:rsid w:val="005004C0"/>
    <w:rsid w:val="0051357F"/>
    <w:rsid w:val="00520750"/>
    <w:rsid w:val="00531A63"/>
    <w:rsid w:val="00531E00"/>
    <w:rsid w:val="0057697E"/>
    <w:rsid w:val="00583BF9"/>
    <w:rsid w:val="005A05E1"/>
    <w:rsid w:val="005A0B3C"/>
    <w:rsid w:val="005D620F"/>
    <w:rsid w:val="005E5E83"/>
    <w:rsid w:val="005E7ACF"/>
    <w:rsid w:val="005F13AD"/>
    <w:rsid w:val="00622DDE"/>
    <w:rsid w:val="006261BB"/>
    <w:rsid w:val="00633FC7"/>
    <w:rsid w:val="00635E39"/>
    <w:rsid w:val="00681570"/>
    <w:rsid w:val="00683069"/>
    <w:rsid w:val="0069244E"/>
    <w:rsid w:val="006B15D3"/>
    <w:rsid w:val="006B5F01"/>
    <w:rsid w:val="006C00B9"/>
    <w:rsid w:val="006C0238"/>
    <w:rsid w:val="006C575F"/>
    <w:rsid w:val="006F52CC"/>
    <w:rsid w:val="00713A51"/>
    <w:rsid w:val="00746CE9"/>
    <w:rsid w:val="00754104"/>
    <w:rsid w:val="00754F0D"/>
    <w:rsid w:val="0075686C"/>
    <w:rsid w:val="00770194"/>
    <w:rsid w:val="007726F7"/>
    <w:rsid w:val="00777EBF"/>
    <w:rsid w:val="007A11A2"/>
    <w:rsid w:val="007A1E6E"/>
    <w:rsid w:val="007A515C"/>
    <w:rsid w:val="007C56FF"/>
    <w:rsid w:val="007F43A5"/>
    <w:rsid w:val="008075C6"/>
    <w:rsid w:val="008137BE"/>
    <w:rsid w:val="0081765B"/>
    <w:rsid w:val="00823A79"/>
    <w:rsid w:val="00843EEF"/>
    <w:rsid w:val="00860CF8"/>
    <w:rsid w:val="008727B9"/>
    <w:rsid w:val="008D6A30"/>
    <w:rsid w:val="008E4E86"/>
    <w:rsid w:val="00901471"/>
    <w:rsid w:val="00921A6C"/>
    <w:rsid w:val="00937C57"/>
    <w:rsid w:val="00942FC0"/>
    <w:rsid w:val="00947866"/>
    <w:rsid w:val="009511A1"/>
    <w:rsid w:val="00991030"/>
    <w:rsid w:val="009A35A1"/>
    <w:rsid w:val="009B3A84"/>
    <w:rsid w:val="009D6215"/>
    <w:rsid w:val="009D752D"/>
    <w:rsid w:val="009E065B"/>
    <w:rsid w:val="00A07C72"/>
    <w:rsid w:val="00A159CA"/>
    <w:rsid w:val="00A367FE"/>
    <w:rsid w:val="00A7076B"/>
    <w:rsid w:val="00A84945"/>
    <w:rsid w:val="00AA14F0"/>
    <w:rsid w:val="00AB6347"/>
    <w:rsid w:val="00AB6E94"/>
    <w:rsid w:val="00AC04A3"/>
    <w:rsid w:val="00AC0C7E"/>
    <w:rsid w:val="00AF4CA2"/>
    <w:rsid w:val="00B0481C"/>
    <w:rsid w:val="00B04ECA"/>
    <w:rsid w:val="00B15940"/>
    <w:rsid w:val="00B406F6"/>
    <w:rsid w:val="00B43A96"/>
    <w:rsid w:val="00B97758"/>
    <w:rsid w:val="00BA5B19"/>
    <w:rsid w:val="00BB1378"/>
    <w:rsid w:val="00BB1BE8"/>
    <w:rsid w:val="00BC3E67"/>
    <w:rsid w:val="00BD556F"/>
    <w:rsid w:val="00BE3034"/>
    <w:rsid w:val="00BF4BC3"/>
    <w:rsid w:val="00C00AD5"/>
    <w:rsid w:val="00C07DC8"/>
    <w:rsid w:val="00C15EBF"/>
    <w:rsid w:val="00C26CC5"/>
    <w:rsid w:val="00C6175E"/>
    <w:rsid w:val="00C65131"/>
    <w:rsid w:val="00CA11D7"/>
    <w:rsid w:val="00CB5E61"/>
    <w:rsid w:val="00CB6F5E"/>
    <w:rsid w:val="00CD2856"/>
    <w:rsid w:val="00CD36A6"/>
    <w:rsid w:val="00CE159E"/>
    <w:rsid w:val="00CE1ACE"/>
    <w:rsid w:val="00CE26EB"/>
    <w:rsid w:val="00D03D34"/>
    <w:rsid w:val="00D0799E"/>
    <w:rsid w:val="00D31B24"/>
    <w:rsid w:val="00D332DB"/>
    <w:rsid w:val="00D45A50"/>
    <w:rsid w:val="00D54931"/>
    <w:rsid w:val="00D65E40"/>
    <w:rsid w:val="00D825D4"/>
    <w:rsid w:val="00DA2179"/>
    <w:rsid w:val="00DF1EC4"/>
    <w:rsid w:val="00DF57B3"/>
    <w:rsid w:val="00E10492"/>
    <w:rsid w:val="00E17D23"/>
    <w:rsid w:val="00E2445F"/>
    <w:rsid w:val="00E754F9"/>
    <w:rsid w:val="00E758F7"/>
    <w:rsid w:val="00E85590"/>
    <w:rsid w:val="00E940C1"/>
    <w:rsid w:val="00EB7254"/>
    <w:rsid w:val="00EE5D69"/>
    <w:rsid w:val="00F02250"/>
    <w:rsid w:val="00F07D96"/>
    <w:rsid w:val="00F1739C"/>
    <w:rsid w:val="00F26193"/>
    <w:rsid w:val="00F47121"/>
    <w:rsid w:val="00F72444"/>
    <w:rsid w:val="00F7496E"/>
    <w:rsid w:val="00F81057"/>
    <w:rsid w:val="00F94FD1"/>
    <w:rsid w:val="00FA249E"/>
    <w:rsid w:val="00FA4AEB"/>
    <w:rsid w:val="00FB1D32"/>
    <w:rsid w:val="00FC3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31"/>
        <o:r id="V:Rule2" type="connector" idref="#_x0000_s1034"/>
        <o:r id="V:Rule3" type="connector" idref="#_x0000_s1032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0"/>
    <w:lsdException w:name="HTML Bottom of Form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19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nhideWhenUsed/>
    <w:rsid w:val="00777EBF"/>
    <w:rPr>
      <w:sz w:val="18"/>
      <w:szCs w:val="18"/>
    </w:rPr>
  </w:style>
  <w:style w:type="character" w:customStyle="1" w:styleId="Char">
    <w:name w:val="批注框文本 Char"/>
    <w:basedOn w:val="a0"/>
    <w:link w:val="a3"/>
    <w:rsid w:val="00777EBF"/>
    <w:rPr>
      <w:sz w:val="18"/>
      <w:szCs w:val="18"/>
    </w:rPr>
  </w:style>
  <w:style w:type="paragraph" w:styleId="a4">
    <w:name w:val="header"/>
    <w:basedOn w:val="a"/>
    <w:link w:val="Char0"/>
    <w:unhideWhenUsed/>
    <w:rsid w:val="00D332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D332DB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D332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D332DB"/>
    <w:rPr>
      <w:sz w:val="18"/>
      <w:szCs w:val="18"/>
    </w:rPr>
  </w:style>
  <w:style w:type="character" w:styleId="a6">
    <w:name w:val="Hyperlink"/>
    <w:rsid w:val="00432E14"/>
    <w:rPr>
      <w:color w:val="0000FF"/>
      <w:u w:val="single"/>
    </w:rPr>
  </w:style>
  <w:style w:type="character" w:styleId="a7">
    <w:name w:val="page number"/>
    <w:basedOn w:val="a0"/>
    <w:rsid w:val="00432E14"/>
  </w:style>
  <w:style w:type="character" w:styleId="a8">
    <w:name w:val="annotation reference"/>
    <w:rsid w:val="00432E14"/>
    <w:rPr>
      <w:sz w:val="21"/>
      <w:szCs w:val="21"/>
    </w:rPr>
  </w:style>
  <w:style w:type="character" w:styleId="a9">
    <w:name w:val="FollowedHyperlink"/>
    <w:rsid w:val="00432E14"/>
    <w:rPr>
      <w:color w:val="800080"/>
      <w:u w:val="single"/>
    </w:rPr>
  </w:style>
  <w:style w:type="character" w:customStyle="1" w:styleId="z-CharChar">
    <w:name w:val="z-窗体底端 Char Char"/>
    <w:rsid w:val="00432E14"/>
    <w:rPr>
      <w:rFonts w:ascii="Arial" w:hAnsi="Arial" w:cs="Arial"/>
      <w:vanish/>
      <w:sz w:val="16"/>
      <w:szCs w:val="16"/>
    </w:rPr>
  </w:style>
  <w:style w:type="character" w:customStyle="1" w:styleId="Char2">
    <w:name w:val="批注文字 Char"/>
    <w:link w:val="aa"/>
    <w:rsid w:val="00432E14"/>
    <w:rPr>
      <w:rFonts w:eastAsia="宋体"/>
      <w:szCs w:val="24"/>
    </w:rPr>
  </w:style>
  <w:style w:type="character" w:customStyle="1" w:styleId="Char3">
    <w:name w:val="批注主题 Char"/>
    <w:link w:val="ab"/>
    <w:rsid w:val="00432E14"/>
    <w:rPr>
      <w:rFonts w:eastAsia="宋体"/>
      <w:b/>
      <w:bCs/>
      <w:szCs w:val="24"/>
    </w:rPr>
  </w:style>
  <w:style w:type="paragraph" w:styleId="aa">
    <w:name w:val="annotation text"/>
    <w:basedOn w:val="a"/>
    <w:link w:val="Char2"/>
    <w:rsid w:val="00432E14"/>
    <w:pPr>
      <w:jc w:val="left"/>
    </w:pPr>
    <w:rPr>
      <w:rFonts w:eastAsia="宋体"/>
      <w:szCs w:val="24"/>
    </w:rPr>
  </w:style>
  <w:style w:type="character" w:customStyle="1" w:styleId="Char10">
    <w:name w:val="批注文字 Char1"/>
    <w:basedOn w:val="a0"/>
    <w:uiPriority w:val="99"/>
    <w:semiHidden/>
    <w:rsid w:val="00432E14"/>
  </w:style>
  <w:style w:type="paragraph" w:styleId="ab">
    <w:name w:val="annotation subject"/>
    <w:basedOn w:val="aa"/>
    <w:next w:val="aa"/>
    <w:link w:val="Char3"/>
    <w:rsid w:val="00432E14"/>
    <w:rPr>
      <w:b/>
      <w:bCs/>
    </w:rPr>
  </w:style>
  <w:style w:type="character" w:customStyle="1" w:styleId="Char11">
    <w:name w:val="批注主题 Char1"/>
    <w:basedOn w:val="Char10"/>
    <w:uiPriority w:val="99"/>
    <w:semiHidden/>
    <w:rsid w:val="00432E14"/>
    <w:rPr>
      <w:b/>
      <w:bCs/>
    </w:rPr>
  </w:style>
  <w:style w:type="paragraph" w:styleId="ac">
    <w:name w:val="Body Text"/>
    <w:basedOn w:val="a"/>
    <w:link w:val="Char4"/>
    <w:rsid w:val="00432E14"/>
    <w:pPr>
      <w:spacing w:line="240" w:lineRule="atLeast"/>
    </w:pPr>
    <w:rPr>
      <w:rFonts w:ascii="宋体" w:eastAsia="宋体" w:hAnsi="宋体" w:cs="Times New Roman"/>
      <w:color w:val="000000"/>
      <w:sz w:val="24"/>
      <w:szCs w:val="32"/>
    </w:rPr>
  </w:style>
  <w:style w:type="character" w:customStyle="1" w:styleId="Char4">
    <w:name w:val="正文文本 Char"/>
    <w:basedOn w:val="a0"/>
    <w:link w:val="ac"/>
    <w:rsid w:val="00432E14"/>
    <w:rPr>
      <w:rFonts w:ascii="宋体" w:eastAsia="宋体" w:hAnsi="宋体" w:cs="Times New Roman"/>
      <w:color w:val="000000"/>
      <w:sz w:val="24"/>
      <w:szCs w:val="32"/>
    </w:rPr>
  </w:style>
  <w:style w:type="paragraph" w:customStyle="1" w:styleId="xl43">
    <w:name w:val="xl43"/>
    <w:basedOn w:val="a"/>
    <w:rsid w:val="00432E14"/>
    <w:pPr>
      <w:widowControl/>
      <w:shd w:val="clear" w:color="auto" w:fill="FFFFFF"/>
      <w:spacing w:before="100" w:beforeAutospacing="1" w:after="100" w:afterAutospacing="1"/>
      <w:jc w:val="center"/>
    </w:pPr>
    <w:rPr>
      <w:rFonts w:ascii="黑体" w:eastAsia="黑体" w:hAnsi="宋体" w:cs="Times New Roman" w:hint="eastAsia"/>
      <w:b/>
      <w:bCs/>
      <w:kern w:val="0"/>
      <w:sz w:val="24"/>
      <w:szCs w:val="24"/>
    </w:rPr>
  </w:style>
  <w:style w:type="paragraph" w:styleId="ad">
    <w:name w:val="Body Text Indent"/>
    <w:basedOn w:val="a"/>
    <w:link w:val="Char5"/>
    <w:rsid w:val="00432E14"/>
    <w:pPr>
      <w:spacing w:line="560" w:lineRule="exact"/>
      <w:ind w:firstLineChars="200" w:firstLine="640"/>
    </w:pPr>
    <w:rPr>
      <w:rFonts w:ascii="仿宋_GB2312" w:eastAsia="仿宋_GB2312" w:hAnsi="宋体" w:cs="Times New Roman"/>
      <w:sz w:val="32"/>
      <w:szCs w:val="32"/>
    </w:rPr>
  </w:style>
  <w:style w:type="character" w:customStyle="1" w:styleId="Char5">
    <w:name w:val="正文文本缩进 Char"/>
    <w:basedOn w:val="a0"/>
    <w:link w:val="ad"/>
    <w:rsid w:val="00432E14"/>
    <w:rPr>
      <w:rFonts w:ascii="仿宋_GB2312" w:eastAsia="仿宋_GB2312" w:hAnsi="宋体" w:cs="Times New Roman"/>
      <w:sz w:val="32"/>
      <w:szCs w:val="32"/>
    </w:rPr>
  </w:style>
  <w:style w:type="paragraph" w:customStyle="1" w:styleId="font5">
    <w:name w:val="font5"/>
    <w:basedOn w:val="a"/>
    <w:rsid w:val="00432E14"/>
    <w:pPr>
      <w:widowControl/>
      <w:spacing w:before="100" w:beforeAutospacing="1" w:after="100" w:afterAutospacing="1"/>
      <w:jc w:val="left"/>
    </w:pPr>
    <w:rPr>
      <w:rFonts w:ascii="宋体" w:eastAsia="宋体" w:hAnsi="宋体" w:cs="Times New Roman" w:hint="eastAsia"/>
      <w:kern w:val="0"/>
      <w:sz w:val="18"/>
      <w:szCs w:val="18"/>
    </w:rPr>
  </w:style>
  <w:style w:type="paragraph" w:customStyle="1" w:styleId="xl26">
    <w:name w:val="xl26"/>
    <w:basedOn w:val="a"/>
    <w:rsid w:val="00432E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黑体" w:eastAsia="黑体" w:hAnsi="宋体" w:cs="Times New Roman" w:hint="eastAsia"/>
      <w:b/>
      <w:bCs/>
      <w:kern w:val="0"/>
      <w:sz w:val="24"/>
      <w:szCs w:val="24"/>
    </w:rPr>
  </w:style>
  <w:style w:type="paragraph" w:customStyle="1" w:styleId="xl27">
    <w:name w:val="xl27"/>
    <w:basedOn w:val="a"/>
    <w:rsid w:val="00432E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Times New Roman"/>
      <w:b/>
      <w:bCs/>
      <w:kern w:val="0"/>
      <w:sz w:val="24"/>
      <w:szCs w:val="24"/>
    </w:rPr>
  </w:style>
  <w:style w:type="paragraph" w:customStyle="1" w:styleId="xl42">
    <w:name w:val="xl42"/>
    <w:basedOn w:val="a"/>
    <w:rsid w:val="00432E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Times New Roman"/>
      <w:kern w:val="0"/>
      <w:sz w:val="24"/>
      <w:szCs w:val="24"/>
    </w:rPr>
  </w:style>
  <w:style w:type="paragraph" w:customStyle="1" w:styleId="xl25">
    <w:name w:val="xl25"/>
    <w:basedOn w:val="a"/>
    <w:rsid w:val="00432E14"/>
    <w:pPr>
      <w:widowControl/>
      <w:spacing w:before="100" w:beforeAutospacing="1" w:after="100" w:afterAutospacing="1"/>
      <w:jc w:val="center"/>
    </w:pPr>
    <w:rPr>
      <w:rFonts w:ascii="宋体" w:eastAsia="宋体" w:hAnsi="宋体" w:cs="Times New Roman"/>
      <w:kern w:val="0"/>
      <w:sz w:val="24"/>
      <w:szCs w:val="24"/>
    </w:rPr>
  </w:style>
  <w:style w:type="paragraph" w:styleId="z-">
    <w:name w:val="HTML Bottom of Form"/>
    <w:basedOn w:val="a"/>
    <w:next w:val="a"/>
    <w:link w:val="z-Char"/>
    <w:rsid w:val="00432E14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底端 Char"/>
    <w:basedOn w:val="a0"/>
    <w:link w:val="z-"/>
    <w:rsid w:val="00432E14"/>
    <w:rPr>
      <w:rFonts w:ascii="Arial" w:eastAsia="宋体" w:hAnsi="Arial" w:cs="Arial"/>
      <w:vanish/>
      <w:kern w:val="0"/>
      <w:sz w:val="16"/>
      <w:szCs w:val="16"/>
    </w:rPr>
  </w:style>
  <w:style w:type="paragraph" w:customStyle="1" w:styleId="xl32">
    <w:name w:val="xl32"/>
    <w:basedOn w:val="a"/>
    <w:rsid w:val="00432E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Times New Roman"/>
      <w:kern w:val="0"/>
      <w:sz w:val="24"/>
      <w:szCs w:val="24"/>
    </w:rPr>
  </w:style>
  <w:style w:type="paragraph" w:customStyle="1" w:styleId="xl33">
    <w:name w:val="xl33"/>
    <w:basedOn w:val="a"/>
    <w:rsid w:val="00432E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宋体" w:cs="Times New Roman" w:hint="eastAsia"/>
      <w:b/>
      <w:bCs/>
      <w:kern w:val="0"/>
      <w:sz w:val="22"/>
    </w:rPr>
  </w:style>
  <w:style w:type="paragraph" w:customStyle="1" w:styleId="xl35">
    <w:name w:val="xl35"/>
    <w:basedOn w:val="a"/>
    <w:rsid w:val="00432E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Times New Roman"/>
      <w:b/>
      <w:bCs/>
      <w:kern w:val="0"/>
      <w:sz w:val="24"/>
      <w:szCs w:val="24"/>
    </w:rPr>
  </w:style>
  <w:style w:type="paragraph" w:customStyle="1" w:styleId="xl37">
    <w:name w:val="xl37"/>
    <w:basedOn w:val="a"/>
    <w:rsid w:val="00432E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Times New Roman"/>
      <w:kern w:val="0"/>
      <w:sz w:val="24"/>
      <w:szCs w:val="24"/>
    </w:rPr>
  </w:style>
  <w:style w:type="paragraph" w:customStyle="1" w:styleId="xl24">
    <w:name w:val="xl24"/>
    <w:basedOn w:val="a"/>
    <w:rsid w:val="00432E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Times New Roman"/>
      <w:kern w:val="0"/>
      <w:sz w:val="24"/>
      <w:szCs w:val="24"/>
    </w:rPr>
  </w:style>
  <w:style w:type="paragraph" w:customStyle="1" w:styleId="xl39">
    <w:name w:val="xl39"/>
    <w:basedOn w:val="a"/>
    <w:rsid w:val="00432E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Times New Roman"/>
      <w:b/>
      <w:bCs/>
      <w:kern w:val="0"/>
      <w:sz w:val="24"/>
      <w:szCs w:val="24"/>
    </w:rPr>
  </w:style>
  <w:style w:type="paragraph" w:customStyle="1" w:styleId="xl34">
    <w:name w:val="xl34"/>
    <w:basedOn w:val="a"/>
    <w:rsid w:val="00432E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Times New Roman"/>
      <w:b/>
      <w:bCs/>
      <w:kern w:val="0"/>
      <w:sz w:val="24"/>
      <w:szCs w:val="24"/>
    </w:rPr>
  </w:style>
  <w:style w:type="paragraph" w:customStyle="1" w:styleId="xl38">
    <w:name w:val="xl38"/>
    <w:basedOn w:val="a"/>
    <w:rsid w:val="00432E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Times New Roman"/>
      <w:kern w:val="0"/>
      <w:sz w:val="24"/>
      <w:szCs w:val="24"/>
    </w:rPr>
  </w:style>
  <w:style w:type="paragraph" w:customStyle="1" w:styleId="xl30">
    <w:name w:val="xl30"/>
    <w:basedOn w:val="a"/>
    <w:rsid w:val="00432E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Times New Roman"/>
      <w:b/>
      <w:bCs/>
      <w:kern w:val="0"/>
      <w:sz w:val="24"/>
      <w:szCs w:val="24"/>
    </w:rPr>
  </w:style>
  <w:style w:type="paragraph" w:customStyle="1" w:styleId="xl41">
    <w:name w:val="xl41"/>
    <w:basedOn w:val="a"/>
    <w:rsid w:val="00432E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Times New Roman"/>
      <w:b/>
      <w:bCs/>
      <w:kern w:val="0"/>
      <w:sz w:val="24"/>
      <w:szCs w:val="24"/>
    </w:rPr>
  </w:style>
  <w:style w:type="paragraph" w:customStyle="1" w:styleId="xl36">
    <w:name w:val="xl36"/>
    <w:basedOn w:val="a"/>
    <w:rsid w:val="00432E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Times New Roman"/>
      <w:kern w:val="0"/>
      <w:sz w:val="24"/>
      <w:szCs w:val="24"/>
    </w:rPr>
  </w:style>
  <w:style w:type="paragraph" w:styleId="z-0">
    <w:name w:val="HTML Top of Form"/>
    <w:basedOn w:val="a"/>
    <w:next w:val="a"/>
    <w:link w:val="z-Char0"/>
    <w:rsid w:val="00432E14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顶端 Char"/>
    <w:basedOn w:val="a0"/>
    <w:link w:val="z-0"/>
    <w:rsid w:val="00432E14"/>
    <w:rPr>
      <w:rFonts w:ascii="Arial" w:eastAsia="宋体" w:hAnsi="Arial" w:cs="Arial"/>
      <w:vanish/>
      <w:kern w:val="0"/>
      <w:sz w:val="16"/>
      <w:szCs w:val="16"/>
    </w:rPr>
  </w:style>
  <w:style w:type="paragraph" w:customStyle="1" w:styleId="xl40">
    <w:name w:val="xl40"/>
    <w:basedOn w:val="a"/>
    <w:rsid w:val="00432E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Times New Roman"/>
      <w:kern w:val="0"/>
      <w:sz w:val="24"/>
      <w:szCs w:val="24"/>
    </w:rPr>
  </w:style>
  <w:style w:type="paragraph" w:customStyle="1" w:styleId="xl31">
    <w:name w:val="xl31"/>
    <w:basedOn w:val="a"/>
    <w:rsid w:val="00432E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Times New Roman"/>
      <w:kern w:val="0"/>
      <w:sz w:val="24"/>
      <w:szCs w:val="24"/>
    </w:rPr>
  </w:style>
  <w:style w:type="paragraph" w:customStyle="1" w:styleId="xl28">
    <w:name w:val="xl28"/>
    <w:basedOn w:val="a"/>
    <w:rsid w:val="00432E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宋体" w:cs="Times New Roman" w:hint="eastAsia"/>
      <w:b/>
      <w:bCs/>
      <w:kern w:val="0"/>
      <w:sz w:val="24"/>
      <w:szCs w:val="24"/>
    </w:rPr>
  </w:style>
  <w:style w:type="paragraph" w:customStyle="1" w:styleId="xl29">
    <w:name w:val="xl29"/>
    <w:basedOn w:val="a"/>
    <w:rsid w:val="00432E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宋体" w:cs="Times New Roman" w:hint="eastAsia"/>
      <w:b/>
      <w:bCs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0"/>
    <w:lsdException w:name="HTML Bottom of Form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nhideWhenUsed/>
    <w:rsid w:val="00777EBF"/>
    <w:rPr>
      <w:sz w:val="18"/>
      <w:szCs w:val="18"/>
    </w:rPr>
  </w:style>
  <w:style w:type="character" w:customStyle="1" w:styleId="Char">
    <w:name w:val="批注框文本 Char"/>
    <w:basedOn w:val="a0"/>
    <w:link w:val="a3"/>
    <w:rsid w:val="00777EBF"/>
    <w:rPr>
      <w:sz w:val="18"/>
      <w:szCs w:val="18"/>
    </w:rPr>
  </w:style>
  <w:style w:type="paragraph" w:styleId="a4">
    <w:name w:val="header"/>
    <w:basedOn w:val="a"/>
    <w:link w:val="Char0"/>
    <w:unhideWhenUsed/>
    <w:rsid w:val="00D332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D332DB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D332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D332DB"/>
    <w:rPr>
      <w:sz w:val="18"/>
      <w:szCs w:val="18"/>
    </w:rPr>
  </w:style>
  <w:style w:type="character" w:styleId="a6">
    <w:name w:val="Hyperlink"/>
    <w:rsid w:val="00432E14"/>
    <w:rPr>
      <w:color w:val="0000FF"/>
      <w:u w:val="single"/>
    </w:rPr>
  </w:style>
  <w:style w:type="character" w:styleId="a7">
    <w:name w:val="page number"/>
    <w:basedOn w:val="a0"/>
    <w:rsid w:val="00432E14"/>
  </w:style>
  <w:style w:type="character" w:styleId="a8">
    <w:name w:val="annotation reference"/>
    <w:rsid w:val="00432E14"/>
    <w:rPr>
      <w:sz w:val="21"/>
      <w:szCs w:val="21"/>
    </w:rPr>
  </w:style>
  <w:style w:type="character" w:styleId="a9">
    <w:name w:val="FollowedHyperlink"/>
    <w:rsid w:val="00432E14"/>
    <w:rPr>
      <w:color w:val="800080"/>
      <w:u w:val="single"/>
    </w:rPr>
  </w:style>
  <w:style w:type="character" w:customStyle="1" w:styleId="z-CharChar">
    <w:name w:val="z-窗体底端 Char Char"/>
    <w:rsid w:val="00432E14"/>
    <w:rPr>
      <w:rFonts w:ascii="Arial" w:hAnsi="Arial" w:cs="Arial"/>
      <w:vanish/>
      <w:sz w:val="16"/>
      <w:szCs w:val="16"/>
    </w:rPr>
  </w:style>
  <w:style w:type="character" w:customStyle="1" w:styleId="Char2">
    <w:name w:val="批注文字 Char"/>
    <w:link w:val="aa"/>
    <w:rsid w:val="00432E14"/>
    <w:rPr>
      <w:rFonts w:eastAsia="宋体"/>
      <w:szCs w:val="24"/>
    </w:rPr>
  </w:style>
  <w:style w:type="character" w:customStyle="1" w:styleId="Char3">
    <w:name w:val="批注主题 Char"/>
    <w:link w:val="ab"/>
    <w:rsid w:val="00432E14"/>
    <w:rPr>
      <w:rFonts w:eastAsia="宋体"/>
      <w:b/>
      <w:bCs/>
      <w:szCs w:val="24"/>
    </w:rPr>
  </w:style>
  <w:style w:type="paragraph" w:styleId="aa">
    <w:name w:val="annotation text"/>
    <w:basedOn w:val="a"/>
    <w:link w:val="Char2"/>
    <w:rsid w:val="00432E14"/>
    <w:pPr>
      <w:jc w:val="left"/>
    </w:pPr>
    <w:rPr>
      <w:rFonts w:eastAsia="宋体"/>
      <w:szCs w:val="24"/>
    </w:rPr>
  </w:style>
  <w:style w:type="character" w:customStyle="1" w:styleId="Char10">
    <w:name w:val="批注文字 Char1"/>
    <w:basedOn w:val="a0"/>
    <w:uiPriority w:val="99"/>
    <w:semiHidden/>
    <w:rsid w:val="00432E14"/>
  </w:style>
  <w:style w:type="paragraph" w:styleId="ab">
    <w:name w:val="annotation subject"/>
    <w:basedOn w:val="aa"/>
    <w:next w:val="aa"/>
    <w:link w:val="Char3"/>
    <w:rsid w:val="00432E14"/>
    <w:rPr>
      <w:b/>
      <w:bCs/>
    </w:rPr>
  </w:style>
  <w:style w:type="character" w:customStyle="1" w:styleId="Char11">
    <w:name w:val="批注主题 Char1"/>
    <w:basedOn w:val="Char10"/>
    <w:uiPriority w:val="99"/>
    <w:semiHidden/>
    <w:rsid w:val="00432E14"/>
    <w:rPr>
      <w:b/>
      <w:bCs/>
    </w:rPr>
  </w:style>
  <w:style w:type="paragraph" w:styleId="ac">
    <w:name w:val="Body Text"/>
    <w:basedOn w:val="a"/>
    <w:link w:val="Char4"/>
    <w:rsid w:val="00432E14"/>
    <w:pPr>
      <w:spacing w:line="240" w:lineRule="atLeast"/>
    </w:pPr>
    <w:rPr>
      <w:rFonts w:ascii="宋体" w:eastAsia="宋体" w:hAnsi="宋体" w:cs="Times New Roman"/>
      <w:color w:val="000000"/>
      <w:sz w:val="24"/>
      <w:szCs w:val="32"/>
    </w:rPr>
  </w:style>
  <w:style w:type="character" w:customStyle="1" w:styleId="Char4">
    <w:name w:val="正文文本 Char"/>
    <w:basedOn w:val="a0"/>
    <w:link w:val="ac"/>
    <w:rsid w:val="00432E14"/>
    <w:rPr>
      <w:rFonts w:ascii="宋体" w:eastAsia="宋体" w:hAnsi="宋体" w:cs="Times New Roman"/>
      <w:color w:val="000000"/>
      <w:sz w:val="24"/>
      <w:szCs w:val="32"/>
    </w:rPr>
  </w:style>
  <w:style w:type="paragraph" w:customStyle="1" w:styleId="xl43">
    <w:name w:val="xl43"/>
    <w:basedOn w:val="a"/>
    <w:rsid w:val="00432E14"/>
    <w:pPr>
      <w:widowControl/>
      <w:shd w:val="clear" w:color="auto" w:fill="FFFFFF"/>
      <w:spacing w:before="100" w:beforeAutospacing="1" w:after="100" w:afterAutospacing="1"/>
      <w:jc w:val="center"/>
    </w:pPr>
    <w:rPr>
      <w:rFonts w:ascii="黑体" w:eastAsia="黑体" w:hAnsi="宋体" w:cs="Times New Roman" w:hint="eastAsia"/>
      <w:b/>
      <w:bCs/>
      <w:kern w:val="0"/>
      <w:sz w:val="24"/>
      <w:szCs w:val="24"/>
    </w:rPr>
  </w:style>
  <w:style w:type="paragraph" w:styleId="ad">
    <w:name w:val="Body Text Indent"/>
    <w:basedOn w:val="a"/>
    <w:link w:val="Char5"/>
    <w:rsid w:val="00432E14"/>
    <w:pPr>
      <w:spacing w:line="560" w:lineRule="exact"/>
      <w:ind w:firstLineChars="200" w:firstLine="640"/>
    </w:pPr>
    <w:rPr>
      <w:rFonts w:ascii="仿宋_GB2312" w:eastAsia="仿宋_GB2312" w:hAnsi="宋体" w:cs="Times New Roman"/>
      <w:sz w:val="32"/>
      <w:szCs w:val="32"/>
    </w:rPr>
  </w:style>
  <w:style w:type="character" w:customStyle="1" w:styleId="Char5">
    <w:name w:val="正文文本缩进 Char"/>
    <w:basedOn w:val="a0"/>
    <w:link w:val="ad"/>
    <w:rsid w:val="00432E14"/>
    <w:rPr>
      <w:rFonts w:ascii="仿宋_GB2312" w:eastAsia="仿宋_GB2312" w:hAnsi="宋体" w:cs="Times New Roman"/>
      <w:sz w:val="32"/>
      <w:szCs w:val="32"/>
    </w:rPr>
  </w:style>
  <w:style w:type="paragraph" w:customStyle="1" w:styleId="font5">
    <w:name w:val="font5"/>
    <w:basedOn w:val="a"/>
    <w:rsid w:val="00432E14"/>
    <w:pPr>
      <w:widowControl/>
      <w:spacing w:before="100" w:beforeAutospacing="1" w:after="100" w:afterAutospacing="1"/>
      <w:jc w:val="left"/>
    </w:pPr>
    <w:rPr>
      <w:rFonts w:ascii="宋体" w:eastAsia="宋体" w:hAnsi="宋体" w:cs="Times New Roman" w:hint="eastAsia"/>
      <w:kern w:val="0"/>
      <w:sz w:val="18"/>
      <w:szCs w:val="18"/>
    </w:rPr>
  </w:style>
  <w:style w:type="paragraph" w:customStyle="1" w:styleId="xl26">
    <w:name w:val="xl26"/>
    <w:basedOn w:val="a"/>
    <w:rsid w:val="00432E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黑体" w:eastAsia="黑体" w:hAnsi="宋体" w:cs="Times New Roman" w:hint="eastAsia"/>
      <w:b/>
      <w:bCs/>
      <w:kern w:val="0"/>
      <w:sz w:val="24"/>
      <w:szCs w:val="24"/>
    </w:rPr>
  </w:style>
  <w:style w:type="paragraph" w:customStyle="1" w:styleId="xl27">
    <w:name w:val="xl27"/>
    <w:basedOn w:val="a"/>
    <w:rsid w:val="00432E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Times New Roman"/>
      <w:b/>
      <w:bCs/>
      <w:kern w:val="0"/>
      <w:sz w:val="24"/>
      <w:szCs w:val="24"/>
    </w:rPr>
  </w:style>
  <w:style w:type="paragraph" w:customStyle="1" w:styleId="xl42">
    <w:name w:val="xl42"/>
    <w:basedOn w:val="a"/>
    <w:rsid w:val="00432E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Times New Roman"/>
      <w:kern w:val="0"/>
      <w:sz w:val="24"/>
      <w:szCs w:val="24"/>
    </w:rPr>
  </w:style>
  <w:style w:type="paragraph" w:customStyle="1" w:styleId="xl25">
    <w:name w:val="xl25"/>
    <w:basedOn w:val="a"/>
    <w:rsid w:val="00432E14"/>
    <w:pPr>
      <w:widowControl/>
      <w:spacing w:before="100" w:beforeAutospacing="1" w:after="100" w:afterAutospacing="1"/>
      <w:jc w:val="center"/>
    </w:pPr>
    <w:rPr>
      <w:rFonts w:ascii="宋体" w:eastAsia="宋体" w:hAnsi="宋体" w:cs="Times New Roman"/>
      <w:kern w:val="0"/>
      <w:sz w:val="24"/>
      <w:szCs w:val="24"/>
    </w:rPr>
  </w:style>
  <w:style w:type="paragraph" w:styleId="z-">
    <w:name w:val="HTML Bottom of Form"/>
    <w:basedOn w:val="a"/>
    <w:next w:val="a"/>
    <w:link w:val="z-Char"/>
    <w:rsid w:val="00432E14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底端 Char"/>
    <w:basedOn w:val="a0"/>
    <w:link w:val="z-"/>
    <w:rsid w:val="00432E14"/>
    <w:rPr>
      <w:rFonts w:ascii="Arial" w:eastAsia="宋体" w:hAnsi="Arial" w:cs="Arial"/>
      <w:vanish/>
      <w:kern w:val="0"/>
      <w:sz w:val="16"/>
      <w:szCs w:val="16"/>
    </w:rPr>
  </w:style>
  <w:style w:type="paragraph" w:customStyle="1" w:styleId="xl32">
    <w:name w:val="xl32"/>
    <w:basedOn w:val="a"/>
    <w:rsid w:val="00432E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Times New Roman"/>
      <w:kern w:val="0"/>
      <w:sz w:val="24"/>
      <w:szCs w:val="24"/>
    </w:rPr>
  </w:style>
  <w:style w:type="paragraph" w:customStyle="1" w:styleId="xl33">
    <w:name w:val="xl33"/>
    <w:basedOn w:val="a"/>
    <w:rsid w:val="00432E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宋体" w:cs="Times New Roman" w:hint="eastAsia"/>
      <w:b/>
      <w:bCs/>
      <w:kern w:val="0"/>
      <w:sz w:val="22"/>
    </w:rPr>
  </w:style>
  <w:style w:type="paragraph" w:customStyle="1" w:styleId="xl35">
    <w:name w:val="xl35"/>
    <w:basedOn w:val="a"/>
    <w:rsid w:val="00432E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Times New Roman"/>
      <w:b/>
      <w:bCs/>
      <w:kern w:val="0"/>
      <w:sz w:val="24"/>
      <w:szCs w:val="24"/>
    </w:rPr>
  </w:style>
  <w:style w:type="paragraph" w:customStyle="1" w:styleId="xl37">
    <w:name w:val="xl37"/>
    <w:basedOn w:val="a"/>
    <w:rsid w:val="00432E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Times New Roman"/>
      <w:kern w:val="0"/>
      <w:sz w:val="24"/>
      <w:szCs w:val="24"/>
    </w:rPr>
  </w:style>
  <w:style w:type="paragraph" w:customStyle="1" w:styleId="xl24">
    <w:name w:val="xl24"/>
    <w:basedOn w:val="a"/>
    <w:rsid w:val="00432E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Times New Roman"/>
      <w:kern w:val="0"/>
      <w:sz w:val="24"/>
      <w:szCs w:val="24"/>
    </w:rPr>
  </w:style>
  <w:style w:type="paragraph" w:customStyle="1" w:styleId="xl39">
    <w:name w:val="xl39"/>
    <w:basedOn w:val="a"/>
    <w:rsid w:val="00432E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Times New Roman"/>
      <w:b/>
      <w:bCs/>
      <w:kern w:val="0"/>
      <w:sz w:val="24"/>
      <w:szCs w:val="24"/>
    </w:rPr>
  </w:style>
  <w:style w:type="paragraph" w:customStyle="1" w:styleId="xl34">
    <w:name w:val="xl34"/>
    <w:basedOn w:val="a"/>
    <w:rsid w:val="00432E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Times New Roman"/>
      <w:b/>
      <w:bCs/>
      <w:kern w:val="0"/>
      <w:sz w:val="24"/>
      <w:szCs w:val="24"/>
    </w:rPr>
  </w:style>
  <w:style w:type="paragraph" w:customStyle="1" w:styleId="xl38">
    <w:name w:val="xl38"/>
    <w:basedOn w:val="a"/>
    <w:rsid w:val="00432E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Times New Roman"/>
      <w:kern w:val="0"/>
      <w:sz w:val="24"/>
      <w:szCs w:val="24"/>
    </w:rPr>
  </w:style>
  <w:style w:type="paragraph" w:customStyle="1" w:styleId="xl30">
    <w:name w:val="xl30"/>
    <w:basedOn w:val="a"/>
    <w:rsid w:val="00432E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Times New Roman"/>
      <w:b/>
      <w:bCs/>
      <w:kern w:val="0"/>
      <w:sz w:val="24"/>
      <w:szCs w:val="24"/>
    </w:rPr>
  </w:style>
  <w:style w:type="paragraph" w:customStyle="1" w:styleId="xl41">
    <w:name w:val="xl41"/>
    <w:basedOn w:val="a"/>
    <w:rsid w:val="00432E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Times New Roman"/>
      <w:b/>
      <w:bCs/>
      <w:kern w:val="0"/>
      <w:sz w:val="24"/>
      <w:szCs w:val="24"/>
    </w:rPr>
  </w:style>
  <w:style w:type="paragraph" w:customStyle="1" w:styleId="xl36">
    <w:name w:val="xl36"/>
    <w:basedOn w:val="a"/>
    <w:rsid w:val="00432E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Times New Roman"/>
      <w:kern w:val="0"/>
      <w:sz w:val="24"/>
      <w:szCs w:val="24"/>
    </w:rPr>
  </w:style>
  <w:style w:type="paragraph" w:styleId="z-0">
    <w:name w:val="HTML Top of Form"/>
    <w:basedOn w:val="a"/>
    <w:next w:val="a"/>
    <w:link w:val="z-Char0"/>
    <w:rsid w:val="00432E14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顶端 Char"/>
    <w:basedOn w:val="a0"/>
    <w:link w:val="z-0"/>
    <w:rsid w:val="00432E14"/>
    <w:rPr>
      <w:rFonts w:ascii="Arial" w:eastAsia="宋体" w:hAnsi="Arial" w:cs="Arial"/>
      <w:vanish/>
      <w:kern w:val="0"/>
      <w:sz w:val="16"/>
      <w:szCs w:val="16"/>
    </w:rPr>
  </w:style>
  <w:style w:type="paragraph" w:customStyle="1" w:styleId="xl40">
    <w:name w:val="xl40"/>
    <w:basedOn w:val="a"/>
    <w:rsid w:val="00432E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Times New Roman"/>
      <w:kern w:val="0"/>
      <w:sz w:val="24"/>
      <w:szCs w:val="24"/>
    </w:rPr>
  </w:style>
  <w:style w:type="paragraph" w:customStyle="1" w:styleId="xl31">
    <w:name w:val="xl31"/>
    <w:basedOn w:val="a"/>
    <w:rsid w:val="00432E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Times New Roman"/>
      <w:kern w:val="0"/>
      <w:sz w:val="24"/>
      <w:szCs w:val="24"/>
    </w:rPr>
  </w:style>
  <w:style w:type="paragraph" w:customStyle="1" w:styleId="xl28">
    <w:name w:val="xl28"/>
    <w:basedOn w:val="a"/>
    <w:rsid w:val="00432E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宋体" w:cs="Times New Roman" w:hint="eastAsia"/>
      <w:b/>
      <w:bCs/>
      <w:kern w:val="0"/>
      <w:sz w:val="24"/>
      <w:szCs w:val="24"/>
    </w:rPr>
  </w:style>
  <w:style w:type="paragraph" w:customStyle="1" w:styleId="xl29">
    <w:name w:val="xl29"/>
    <w:basedOn w:val="a"/>
    <w:rsid w:val="00432E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宋体" w:cs="Times New Roman" w:hint="eastAsia"/>
      <w:b/>
      <w:bCs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4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8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5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4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7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0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55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72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2&#39277;&#24215;&#32479;&#35745;\2016\&#19977;&#23395;&#24230;\2016&#24180;&#31532;&#19977;&#23395;&#24230;&#20840;&#22269;&#26143;&#32423;&#39277;&#24215;&#20844;&#25253;&#38468;&#34920;-&#35745;&#31639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2&#39277;&#24215;&#32479;&#35745;\2016\&#19977;&#23395;&#24230;\2016&#24180;&#31532;&#19977;&#23395;&#24230;&#20840;&#22269;&#26143;&#32423;&#39277;&#24215;&#20844;&#25253;&#38468;&#34920;-&#35745;&#31639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 altLang="zh-CN" sz="1800" b="1" i="0" baseline="0"/>
              <a:t>2016</a:t>
            </a:r>
            <a:r>
              <a:rPr lang="zh-CN" altLang="zh-CN" sz="1800" b="1" i="0" baseline="0"/>
              <a:t>年第</a:t>
            </a:r>
            <a:r>
              <a:rPr lang="zh-CN" altLang="en-US" sz="1800" b="1" i="0" baseline="0"/>
              <a:t>三</a:t>
            </a:r>
            <a:r>
              <a:rPr lang="zh-CN" altLang="zh-CN" sz="1800" b="1" i="0" baseline="0"/>
              <a:t>季度全国星级饭店数量</a:t>
            </a:r>
          </a:p>
          <a:p>
            <a:pPr>
              <a:defRPr/>
            </a:pPr>
            <a:r>
              <a:rPr lang="zh-CN" altLang="zh-CN" sz="1800" b="1" i="0" baseline="0"/>
              <a:t>结构图</a:t>
            </a:r>
          </a:p>
        </c:rich>
      </c:tx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explosion val="25"/>
          <c:dLbls>
            <c:dLbl>
              <c:idx val="0"/>
              <c:layout>
                <c:manualLayout>
                  <c:x val="6.3535433070866162E-2"/>
                  <c:y val="-1.1074657334499856E-3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7.8570209973753274E-2"/>
                  <c:y val="-1.9834499854184898E-3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0.10889566929133859"/>
                  <c:y val="-3.6087780694079911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-5.9884076990376227E-2"/>
                  <c:y val="-2.1789515893846607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Sheet1!$A$1:$A$5</c:f>
              <c:strCache>
                <c:ptCount val="5"/>
                <c:pt idx="0">
                  <c:v>一星级</c:v>
                </c:pt>
                <c:pt idx="1">
                  <c:v>二星级</c:v>
                </c:pt>
                <c:pt idx="2">
                  <c:v>三星级</c:v>
                </c:pt>
                <c:pt idx="3">
                  <c:v>四星级</c:v>
                </c:pt>
                <c:pt idx="4">
                  <c:v>五星级</c:v>
                </c:pt>
              </c:strCache>
            </c:strRef>
          </c:cat>
          <c:val>
            <c:numRef>
              <c:f>Sheet1!$B$1:$B$5</c:f>
              <c:numCache>
                <c:formatCode>General</c:formatCode>
                <c:ptCount val="5"/>
                <c:pt idx="0">
                  <c:v>85</c:v>
                </c:pt>
                <c:pt idx="1">
                  <c:v>2139</c:v>
                </c:pt>
                <c:pt idx="2">
                  <c:v>5071</c:v>
                </c:pt>
                <c:pt idx="3">
                  <c:v>2395</c:v>
                </c:pt>
                <c:pt idx="4">
                  <c:v>798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 altLang="zh-CN" sz="1800" b="1" i="0" baseline="0"/>
              <a:t>2016</a:t>
            </a:r>
            <a:r>
              <a:rPr lang="zh-CN" altLang="zh-CN" sz="1800" b="1" i="0" baseline="0"/>
              <a:t>年第</a:t>
            </a:r>
            <a:r>
              <a:rPr lang="zh-CN" altLang="en-US" sz="1800" b="1" i="0" baseline="0"/>
              <a:t>三</a:t>
            </a:r>
            <a:r>
              <a:rPr lang="zh-CN" altLang="zh-CN" sz="1800" b="1" i="0" baseline="0"/>
              <a:t>季度全国星级饭店营业</a:t>
            </a:r>
          </a:p>
          <a:p>
            <a:pPr>
              <a:defRPr/>
            </a:pPr>
            <a:r>
              <a:rPr lang="zh-CN" altLang="zh-CN" sz="1800" b="1" i="0" baseline="0"/>
              <a:t>收入结构图</a:t>
            </a:r>
          </a:p>
        </c:rich>
      </c:tx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explosion val="25"/>
          <c:dLbls>
            <c:dLbl>
              <c:idx val="0"/>
              <c:layout>
                <c:manualLayout>
                  <c:x val="4.9186679790026271E-2"/>
                  <c:y val="1.408756197142024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-3.6916229221347331E-2"/>
                  <c:y val="0.1010906969962088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Sheet2!$A$1:$A$3</c:f>
              <c:strCache>
                <c:ptCount val="3"/>
                <c:pt idx="0">
                  <c:v>餐饮收入</c:v>
                </c:pt>
                <c:pt idx="1">
                  <c:v>客房收入</c:v>
                </c:pt>
                <c:pt idx="2">
                  <c:v>其他收入</c:v>
                </c:pt>
              </c:strCache>
            </c:strRef>
          </c:cat>
          <c:val>
            <c:numRef>
              <c:f>Sheet2!$B$1:$B$3</c:f>
              <c:numCache>
                <c:formatCode>General</c:formatCode>
                <c:ptCount val="3"/>
                <c:pt idx="0">
                  <c:v>39.630000000000003</c:v>
                </c:pt>
                <c:pt idx="1">
                  <c:v>47.98</c:v>
                </c:pt>
                <c:pt idx="2">
                  <c:v>12.39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89F6AE-33BB-495F-B674-CA7DA407D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1322</TotalTime>
  <Pages>10</Pages>
  <Words>1017</Words>
  <Characters>5802</Characters>
  <Application>Microsoft Office Word</Application>
  <DocSecurity>0</DocSecurity>
  <Lines>48</Lines>
  <Paragraphs>13</Paragraphs>
  <ScaleCrop>false</ScaleCrop>
  <Company>国家旅游局</Company>
  <LinksUpToDate>false</LinksUpToDate>
  <CharactersWithSpaces>6806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</dc:creator>
  <cp:lastModifiedBy>liuying</cp:lastModifiedBy>
  <cp:revision>30</cp:revision>
  <cp:lastPrinted>2016-12-28T09:03:00Z</cp:lastPrinted>
  <dcterms:created xsi:type="dcterms:W3CDTF">2016-09-05T06:38:00Z</dcterms:created>
  <dcterms:modified xsi:type="dcterms:W3CDTF">2017-01-09T00:33:00Z</dcterms:modified>
</cp:coreProperties>
</file>