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宋体" w:hAnsi="宋体"/>
          <w:color w:val="000000"/>
          <w:szCs w:val="21"/>
        </w:rPr>
      </w:pPr>
    </w:p>
    <w:tbl>
      <w:tblPr>
        <w:tblStyle w:val="2"/>
        <w:tblW w:w="155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ind w:left="523" w:leftChars="249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2"/>
              </w:rPr>
              <w:t>附件5：</w:t>
            </w:r>
          </w:p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2010年第三季度全国50个重点旅游城市星级饭店经营情况汇总表（按地区分）</w:t>
            </w:r>
          </w:p>
          <w:bookmarkEnd w:id="0"/>
          <w:p>
            <w:pPr>
              <w:widowControl/>
              <w:autoSpaceDN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autoSpaceDN w:val="0"/>
              <w:ind w:firstLine="949" w:firstLineChars="4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统计时间：  2010.10   统计范围：50个城市   统计数量：4689家</w:t>
            </w:r>
          </w:p>
          <w:tbl>
            <w:tblPr>
              <w:tblStyle w:val="2"/>
              <w:tblW w:w="0" w:type="auto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860"/>
              <w:gridCol w:w="1581"/>
              <w:gridCol w:w="1186"/>
              <w:gridCol w:w="1138"/>
              <w:gridCol w:w="1276"/>
              <w:gridCol w:w="1004"/>
              <w:gridCol w:w="1276"/>
              <w:gridCol w:w="1166"/>
              <w:gridCol w:w="1004"/>
              <w:gridCol w:w="992"/>
              <w:gridCol w:w="1134"/>
              <w:gridCol w:w="113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" w:hRule="exact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color="auto" w:sz="18" w:space="0"/>
                    <w:left w:val="nil"/>
                    <w:bottom w:val="single" w:color="000000" w:sz="12" w:space="0"/>
                    <w:right w:val="single" w:color="auto" w:sz="12" w:space="0"/>
                    <w:tl2br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 xml:space="preserve">   指标</w:t>
                  </w:r>
                </w:p>
                <w:p>
                  <w:pPr>
                    <w:widowControl/>
                    <w:autoSpaceDN w:val="0"/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widowControl/>
                    <w:autoSpaceDN w:val="0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地区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color="auto" w:sz="18" w:space="0"/>
                    <w:left w:val="single" w:color="auto" w:sz="12" w:space="0"/>
                    <w:bottom w:val="nil"/>
                    <w:right w:val="single" w:color="auto" w:sz="4" w:space="0"/>
                  </w:tcBorders>
                  <w:shd w:val="clear" w:color="auto" w:fill="D9D9D9"/>
                  <w:noWrap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数量（家）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营业收入（元）</w:t>
                  </w:r>
                </w:p>
              </w:tc>
              <w:tc>
                <w:tcPr>
                  <w:tcW w:w="1186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餐饮收入比重（%）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bottom w:val="nil"/>
                    <w:right w:val="single" w:color="auto" w:sz="12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客房收入比重（%）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18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平均房价 (元/间夜)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平均出租率（%）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每间可供出租客房收入（元/间夜）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color="auto" w:sz="18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每间客房平摊营业收入（元）</w:t>
                  </w:r>
                </w:p>
              </w:tc>
              <w:tc>
                <w:tcPr>
                  <w:tcW w:w="4264" w:type="dxa"/>
                  <w:gridSpan w:val="4"/>
                  <w:tcBorders>
                    <w:top w:val="single" w:color="auto" w:sz="18" w:space="0"/>
                    <w:left w:val="single" w:color="auto" w:sz="12" w:space="0"/>
                    <w:bottom w:val="single" w:color="auto" w:sz="8" w:space="0"/>
                  </w:tcBorders>
                  <w:shd w:val="clear" w:color="auto" w:fill="D9D9D9"/>
                  <w:noWrap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与上季度相比（%）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0" w:hRule="exac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000000" w:sz="12" w:space="0"/>
                    <w:left w:val="nil"/>
                    <w:bottom w:val="single" w:color="auto" w:sz="18" w:space="0"/>
                    <w:right w:val="single" w:color="auto" w:sz="12" w:space="0"/>
                    <w:tl2br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60" w:type="dxa"/>
                  <w:vMerge w:val="continue"/>
                  <w:tcBorders>
                    <w:top w:val="single" w:color="auto" w:sz="12" w:space="0"/>
                    <w:left w:val="single" w:color="auto" w:sz="12" w:space="0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581" w:type="dxa"/>
                  <w:vMerge w:val="continue"/>
                  <w:tcBorders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top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86" w:type="dxa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8" w:type="dxa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18" w:space="0"/>
                    <w:right w:val="single" w:color="auto" w:sz="12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04" w:type="dxa"/>
                  <w:tcBorders>
                    <w:top w:val="single" w:color="auto" w:sz="8" w:space="0"/>
                    <w:left w:val="single" w:color="auto" w:sz="12" w:space="0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平均</w:t>
                  </w:r>
                </w:p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 xml:space="preserve">房价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nil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平均出租率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18" w:space="0"/>
                    <w:right w:val="single" w:color="auto" w:sz="4" w:space="0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每间可供出租客房收入</w:t>
                  </w:r>
                </w:p>
              </w:tc>
              <w:tc>
                <w:tcPr>
                  <w:tcW w:w="1134" w:type="dxa"/>
                  <w:tcBorders>
                    <w:top w:val="single" w:color="auto" w:sz="8" w:space="0"/>
                    <w:left w:val="nil"/>
                    <w:bottom w:val="single" w:color="auto" w:sz="18" w:space="0"/>
                    <w:right w:val="nil"/>
                  </w:tcBorders>
                  <w:shd w:val="clear" w:color="auto" w:fill="D9D9D9"/>
                  <w:noWrap w:val="0"/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rFonts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000000"/>
                      <w:kern w:val="0"/>
                      <w:szCs w:val="21"/>
                    </w:rPr>
                    <w:t>每间客房平摊营业收入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single" w:color="auto" w:sz="18" w:space="0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北  京</w:t>
                  </w:r>
                </w:p>
              </w:tc>
              <w:tc>
                <w:tcPr>
                  <w:tcW w:w="860" w:type="dxa"/>
                  <w:tcBorders>
                    <w:top w:val="single" w:color="auto" w:sz="18" w:space="0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653</w:t>
                  </w:r>
                </w:p>
              </w:tc>
              <w:tc>
                <w:tcPr>
                  <w:tcW w:w="1581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6,076,886,000</w:t>
                  </w:r>
                </w:p>
              </w:tc>
              <w:tc>
                <w:tcPr>
                  <w:tcW w:w="1186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33.48</w:t>
                  </w:r>
                </w:p>
              </w:tc>
              <w:tc>
                <w:tcPr>
                  <w:tcW w:w="1138" w:type="dxa"/>
                  <w:tcBorders>
                    <w:top w:val="single" w:color="auto" w:sz="18" w:space="0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47.73</w:t>
                  </w:r>
                </w:p>
              </w:tc>
              <w:tc>
                <w:tcPr>
                  <w:tcW w:w="1276" w:type="dxa"/>
                  <w:tcBorders>
                    <w:top w:val="single" w:color="auto" w:sz="12" w:space="0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418.48</w:t>
                  </w:r>
                </w:p>
              </w:tc>
              <w:tc>
                <w:tcPr>
                  <w:tcW w:w="1004" w:type="dxa"/>
                  <w:tcBorders>
                    <w:top w:val="single" w:color="auto" w:sz="12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61.73</w:t>
                  </w:r>
                </w:p>
              </w:tc>
              <w:tc>
                <w:tcPr>
                  <w:tcW w:w="1276" w:type="dxa"/>
                  <w:tcBorders>
                    <w:top w:val="single" w:color="auto" w:sz="12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258.33</w:t>
                  </w:r>
                </w:p>
              </w:tc>
              <w:tc>
                <w:tcPr>
                  <w:tcW w:w="1166" w:type="dxa"/>
                  <w:tcBorders>
                    <w:top w:val="single" w:color="auto" w:sz="12" w:space="0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48944.39</w:t>
                  </w:r>
                </w:p>
              </w:tc>
              <w:tc>
                <w:tcPr>
                  <w:tcW w:w="1004" w:type="dxa"/>
                  <w:tcBorders>
                    <w:top w:val="single" w:color="auto" w:sz="18" w:space="0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-4.34</w:t>
                  </w:r>
                </w:p>
              </w:tc>
              <w:tc>
                <w:tcPr>
                  <w:tcW w:w="992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9.30</w:t>
                  </w:r>
                </w:p>
              </w:tc>
              <w:tc>
                <w:tcPr>
                  <w:tcW w:w="1134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4.55</w:t>
                  </w:r>
                </w:p>
              </w:tc>
              <w:tc>
                <w:tcPr>
                  <w:tcW w:w="1134" w:type="dxa"/>
                  <w:tcBorders>
                    <w:top w:val="single" w:color="auto" w:sz="18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221.78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天  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605,565,220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41.39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349.33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52.30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182.72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37456.87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7.19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7.13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13.03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石家庄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63,632,000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41.19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36.88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180.39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61.70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111.31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26568.68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-9.34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16.17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1.36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秦皇岛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56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243,788,316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42.59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51.18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291.92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60.84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177.61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29846.76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6.05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93.51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105.23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color w:val="000000"/>
                    </w:rPr>
                    <w:t>77.76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太  原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161,775,164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43.58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45.87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288.72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182.24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4618.32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-13.65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26.82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-80.59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呼和浩特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307,690,142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46.99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386.08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71.26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275.12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55579.87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14.22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28.65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沈  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490,147,330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44.08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332.51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67.80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225.43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21948.21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12.26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-43.41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大  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843,500,170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38.48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341.96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67.64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231.31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43441.32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16.24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11.67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29.82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27.28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长  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419,670,000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50.83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321.90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82.12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264.35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56240.95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258.78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52.22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446.12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1014.82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哈尔滨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190,817,259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44.96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51.71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342.16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70.98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242.87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41284.56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6.73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14.39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22.10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127.20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上  海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284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4,946,276,200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30.40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57.60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684.25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77.92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533.17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84138.67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6.23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南  京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836,804,500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42.97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38.26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329.34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68.57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225.84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52398.53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3.05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11.32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苏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895,409,000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46.83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305.20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57.84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176.54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40951.70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-6.89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-2.19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6.84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无  锡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397,960,700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57.42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33.91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275.33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61.40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169.05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45181.73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-3.71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-7.71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杭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1,347,803,700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40.76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323.43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72.19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233.48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45538.52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3.84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-0.38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宁  波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829,778,500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51.19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35.08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321.94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61.77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198.88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47909.34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3.77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8.17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温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344,135,900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47.77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256.10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64.74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165.79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32177.27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-10.60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-3.20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-13.46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-18.43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合  肥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290,041,140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46.39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327.36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70.85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231.95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46863.97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-3.03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2.65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黄  山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180,584,158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33.60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56.24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269.17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49.18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132.38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21167.99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0.51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3.54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福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538,172,586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52.34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41.80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375.47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64.02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240.37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48813.84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7.83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6.58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13.58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厦  门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485,383,899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40.06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48.94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344.62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228.89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26173.30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-3.75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-36.20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泉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335,098,355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59.30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29.85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278.95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55.96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156.11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17762.97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22.27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16.24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-9.33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南  昌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207,629,879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34.86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56.22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279.72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185.42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26308.91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12.46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18.62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11.27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济  南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517,111,205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49.54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39.42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287.51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190.68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43638.08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-2.44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2.52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青  岛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153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1,026,684,750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38.21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54.68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418.86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77.26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323.63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48423.96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17.94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21.84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43.71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16.74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郑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587,557,212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47.92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41.95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261.66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65.29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170.85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36553.27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-2.87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-3.72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洛  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141,020,245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49.46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203.90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53.26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108.60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21712.12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-13.33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-6.66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-19.11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-25.55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武  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476,804,980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37.59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50.87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329.66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62.03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204.48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35944.59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0.91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9.60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宜  昌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126,160,132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40.89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43.20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183.36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57.17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104.83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20685.38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6.04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10.97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长  沙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731,098,843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49.82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315.39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86.71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273.48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14180.12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-0.90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-7.62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张家界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12,316,180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34.75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63.98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98.29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64.78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63.67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378.95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-40.23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13.05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-32.43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-60.35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广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1,655,577,190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42.07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38.95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308.79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62.12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191.82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42559.04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-24.78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-2.71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-26.82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-8.14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深  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1,012,148,660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42.68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57.32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388.56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61.80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240.12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37117.19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-2.82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2.76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珠  海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109,294,810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33.27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63.97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192.35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58.01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111.58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14831.70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-58.24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7.95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-54.92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-80.13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东  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566,547,910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47.03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29.06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408.07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54.04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220.51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62258.01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18.55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30.25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34.94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南  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442,991,960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39.62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33.93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208.00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62.00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128.96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34176.20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0.77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-7.07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-6.36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43.06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桂  林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184,536,630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37.47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54.58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193.70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59.02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114.32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17850.32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-17.60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18.97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-1.96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4.91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海  口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208,754,990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42.51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45.03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191.16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54.61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104.40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20109.33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-11.53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-7.75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-18.39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72.50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三  亚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395,787,175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22.50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51.79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422.83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51.26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216.74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34437.24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-22.69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-8.20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-29.04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-12.04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重  庆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770,129,081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46.02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42.93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246.02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58.13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143.00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29204.74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-12.97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-11.67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-9.15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成  都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774,201,290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35.85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50.36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343.53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70.80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243.22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55862.71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5.69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1.48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7.24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50.22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贵  阳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199,951,138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40.01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52.29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242.48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162.12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27503.60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-5.00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22.32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16.20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18.35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昆  明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309,741,398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32.33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275.10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70.49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193.91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6363.07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3.55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10.30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14.21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-72.49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丽  江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34,214,378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20.62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72.24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126.36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52.62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66.49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7768.93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-12.26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36.64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19.88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329.62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拉  萨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276,201,722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11.71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31.09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382.78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60.00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229.69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55990.62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110.12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38.92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191.92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423.57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西  安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674,072,830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40.37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47.52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318.50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66.66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212.32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19511.76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-43.17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兰  州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222,123,231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31.97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59.56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228.16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65.57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149.59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23092.13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14.19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19.15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9.34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西  宁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165,540,757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27.76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65.37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357.31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63.96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228.54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32069.11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107.17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58.51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228.43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154.55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银  川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109,389,290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44.19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49.86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236.91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77.50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183.61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32820.07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4.87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28.55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34.81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22.88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exact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color="auto" w:sz="18" w:space="0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乌鲁木齐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color="auto" w:sz="12" w:space="0"/>
                    <w:bottom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81</w:t>
                  </w:r>
                </w:p>
              </w:tc>
              <w:tc>
                <w:tcPr>
                  <w:tcW w:w="1581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729,995,765</w:t>
                  </w:r>
                </w:p>
              </w:tc>
              <w:tc>
                <w:tcPr>
                  <w:tcW w:w="1186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39.89</w:t>
                  </w:r>
                </w:p>
              </w:tc>
              <w:tc>
                <w:tcPr>
                  <w:tcW w:w="1138" w:type="dxa"/>
                  <w:tcBorders>
                    <w:top w:val="nil"/>
                    <w:bottom w:val="single" w:color="auto" w:sz="18" w:space="0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color="auto" w:sz="12" w:space="0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367.92</w:t>
                  </w:r>
                </w:p>
              </w:tc>
              <w:tc>
                <w:tcPr>
                  <w:tcW w:w="1004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75.77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278.77</w:t>
                  </w:r>
                </w:p>
              </w:tc>
              <w:tc>
                <w:tcPr>
                  <w:tcW w:w="1166" w:type="dxa"/>
                  <w:tcBorders>
                    <w:top w:val="nil"/>
                    <w:bottom w:val="single" w:color="auto" w:sz="18" w:space="0"/>
                    <w:right w:val="single" w:color="auto" w:sz="12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55597.54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single" w:color="auto" w:sz="12" w:space="0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44.52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29.94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color="auto" w:sz="18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87.79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color="auto" w:sz="18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autoSpaceDN w:val="0"/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59.60</w:t>
                  </w:r>
                </w:p>
              </w:tc>
            </w:tr>
          </w:tbl>
          <w:p>
            <w:pPr>
              <w:widowControl/>
              <w:autoSpaceDN w:val="0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autoSpaceDN w:val="0"/>
              <w:jc w:val="left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4C58"/>
    <w:rsid w:val="09A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2021-03-25T01:46:00Z</dcterms:created>
  <dc:creator>艾米尔_马</dc:creator>
  <cp:lastModifiedBy>艾米尔_马</cp:lastModifiedBy>
  <dcterms:modified xsi:type="dcterms:W3CDTF">2021-03-25T01:47:33Z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4356003E1AC143AB85265E1CD3965E5B</vt:lpwstr>
  </property>
</Properties>
</file>