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/>
        <w:rPr>
          <w:rFonts w:ascii="仿宋_GB2312" w:hAnsi="Calibri"/>
          <w:sz w:val="21"/>
          <w:szCs w:val="21"/>
        </w:rPr>
      </w:pPr>
      <w:r>
        <w:rPr>
          <w:rFonts w:hint="eastAsia" w:ascii="仿宋_GB2312" w:hAnsi="Calibri"/>
          <w:sz w:val="21"/>
          <w:szCs w:val="21"/>
        </w:rPr>
        <w:t xml:space="preserve"> </w:t>
      </w:r>
    </w:p>
    <w:p>
      <w:pPr>
        <w:spacing w:line="560" w:lineRule="exact"/>
        <w:ind w:firstLine="420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line="560" w:lineRule="exact"/>
        <w:ind w:firstLine="420"/>
        <w:rPr>
          <w:rFonts w:hint="eastAsia" w:ascii="仿宋_GB2312" w:hAnsi="Calibri"/>
        </w:rPr>
      </w:pPr>
      <w:r>
        <w:rPr>
          <w:rFonts w:hint="eastAsia" w:ascii="仿宋_GB2312" w:hAnsi="仿宋"/>
        </w:rPr>
        <w:t xml:space="preserve"> 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2027年中国“东亚文化之都”申报书</w:t>
      </w:r>
    </w:p>
    <w:p>
      <w:pPr>
        <w:spacing w:line="560" w:lineRule="exact"/>
        <w:ind w:firstLine="994" w:firstLineChars="225"/>
        <w:rPr>
          <w:rFonts w:hint="eastAsia" w:ascii="Calibri" w:eastAsia="宋体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spacing w:line="560" w:lineRule="exact"/>
        <w:ind w:firstLine="994" w:firstLineChars="225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spacing w:line="560" w:lineRule="exact"/>
        <w:ind w:firstLine="723" w:firstLineChars="225"/>
        <w:rPr>
          <w:b/>
          <w:bCs/>
          <w:sz w:val="21"/>
          <w:szCs w:val="21"/>
        </w:rPr>
      </w:pPr>
      <w:r>
        <w:rPr>
          <w:b/>
          <w:bCs/>
        </w:rPr>
        <w:t xml:space="preserve"> </w:t>
      </w:r>
    </w:p>
    <w:p>
      <w:pPr>
        <w:spacing w:line="560" w:lineRule="exact"/>
        <w:ind w:firstLine="723" w:firstLineChars="225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="560" w:lineRule="exact"/>
        <w:ind w:firstLine="723" w:firstLineChars="225"/>
        <w:rPr>
          <w:rFonts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720" w:firstLineChars="225"/>
        <w:rPr>
          <w:rFonts w:hint="eastAsia" w:ascii="仿宋_GB2312"/>
          <w:u w:val="single"/>
        </w:rPr>
      </w:pPr>
      <w:r>
        <w:rPr>
          <w:rFonts w:hint="eastAsia" w:ascii="仿宋_GB2312" w:hAnsi="宋体"/>
        </w:rPr>
        <w:t>申报城市：</w:t>
      </w:r>
      <w:r>
        <w:rPr>
          <w:rFonts w:hint="eastAsia" w:ascii="仿宋_GB2312"/>
          <w:u w:val="single"/>
        </w:rPr>
        <w:t xml:space="preserve">                                </w:t>
      </w:r>
    </w:p>
    <w:p>
      <w:pPr>
        <w:spacing w:line="560" w:lineRule="exact"/>
        <w:ind w:firstLine="720" w:firstLineChars="225"/>
        <w:rPr>
          <w:rFonts w:hint="eastAsia" w:ascii="仿宋_GB2312"/>
        </w:rPr>
      </w:pPr>
      <w:r>
        <w:rPr>
          <w:rFonts w:hint="eastAsia" w:ascii="仿宋_GB2312"/>
        </w:rPr>
        <w:t xml:space="preserve">  </w:t>
      </w:r>
    </w:p>
    <w:p>
      <w:pPr>
        <w:spacing w:line="560" w:lineRule="exact"/>
        <w:ind w:firstLine="720" w:firstLineChars="225"/>
        <w:rPr>
          <w:rFonts w:hint="eastAsia" w:ascii="仿宋_GB2312"/>
          <w:u w:val="single"/>
        </w:rPr>
      </w:pPr>
      <w:r>
        <w:rPr>
          <w:rFonts w:hint="eastAsia" w:ascii="仿宋_GB2312" w:hAnsi="宋体"/>
        </w:rPr>
        <w:t>填报时间：</w:t>
      </w:r>
      <w:r>
        <w:rPr>
          <w:rFonts w:hint="eastAsia" w:ascii="仿宋_GB2312"/>
          <w:u w:val="single"/>
        </w:rPr>
        <w:t xml:space="preserve">                                </w:t>
      </w:r>
    </w:p>
    <w:p>
      <w:pPr>
        <w:spacing w:line="560" w:lineRule="exact"/>
        <w:ind w:firstLine="640"/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ind w:firstLine="643"/>
        <w:jc w:val="center"/>
        <w:rPr>
          <w:rFonts w:hint="eastAsia" w:ascii="仿宋_GB2312"/>
          <w:b/>
          <w:bCs/>
        </w:rPr>
      </w:pPr>
      <w:r>
        <w:rPr>
          <w:rFonts w:hint="eastAsia" w:ascii="仿宋_GB2312"/>
          <w:b/>
          <w:bCs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Calibri" w:eastAsia="楷体_GB2312"/>
          <w:b/>
          <w:bCs/>
        </w:rPr>
      </w:pPr>
      <w:r>
        <w:rPr>
          <w:rFonts w:hint="eastAsia" w:ascii="楷体_GB2312" w:hAnsi="宋体" w:eastAsia="楷体_GB2312" w:cs="仿宋_GB2312"/>
          <w:b/>
          <w:bCs/>
        </w:rPr>
        <w:t>中华人民共和国文化和旅游部制</w:t>
      </w:r>
    </w:p>
    <w:p>
      <w:pPr>
        <w:spacing w:line="4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br w:type="page"/>
      </w:r>
    </w:p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黑体" w:hAnsi="黑体" w:eastAsia="黑体"/>
        </w:rPr>
        <w:t>填</w:t>
      </w:r>
      <w:r>
        <w:rPr>
          <w:rFonts w:hint="eastAsia" w:ascii="黑体" w:eastAsia="黑体"/>
        </w:rPr>
        <w:t xml:space="preserve"> </w:t>
      </w:r>
      <w:r>
        <w:rPr>
          <w:rFonts w:hint="eastAsia" w:ascii="黑体" w:hAnsi="黑体" w:eastAsia="黑体"/>
        </w:rPr>
        <w:t>写</w:t>
      </w:r>
      <w:r>
        <w:rPr>
          <w:rFonts w:hint="eastAsia" w:ascii="黑体" w:eastAsia="黑体"/>
        </w:rPr>
        <w:t xml:space="preserve"> </w:t>
      </w:r>
      <w:r>
        <w:rPr>
          <w:rFonts w:hint="eastAsia" w:ascii="黑体" w:hAnsi="黑体" w:eastAsia="黑体"/>
        </w:rPr>
        <w:t>说</w:t>
      </w:r>
      <w:r>
        <w:rPr>
          <w:rFonts w:hint="eastAsia" w:ascii="黑体" w:eastAsia="黑体"/>
        </w:rPr>
        <w:t xml:space="preserve"> </w:t>
      </w:r>
      <w:r>
        <w:rPr>
          <w:rFonts w:hint="eastAsia" w:ascii="黑体" w:hAnsi="黑体" w:eastAsia="黑体"/>
        </w:rPr>
        <w:t>明</w:t>
      </w:r>
    </w:p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spacing w:line="600" w:lineRule="exact"/>
        <w:ind w:firstLine="641"/>
        <w:rPr>
          <w:rFonts w:hint="eastAsia" w:ascii="仿宋_GB2312" w:eastAsia="宋体"/>
        </w:rPr>
      </w:pPr>
      <w:r>
        <w:rPr>
          <w:rFonts w:hint="eastAsia" w:ascii="仿宋_GB2312" w:hAnsi="宋体"/>
        </w:rPr>
        <w:t>一、</w:t>
      </w:r>
      <w:r>
        <w:rPr>
          <w:rFonts w:hint="eastAsia" w:ascii="仿宋_GB2312"/>
        </w:rPr>
        <w:t>“申报工作负责人”应填写申报城市党委或政府的主要领导；“申报工作负责机构”应填写申报中国“东亚文化之都”工作的主管部门。</w:t>
      </w:r>
    </w:p>
    <w:p>
      <w:pPr>
        <w:spacing w:line="600" w:lineRule="exact"/>
        <w:ind w:firstLine="641"/>
        <w:rPr>
          <w:rFonts w:hint="eastAsia" w:ascii="仿宋_GB2312"/>
        </w:rPr>
      </w:pPr>
      <w:r>
        <w:rPr>
          <w:rFonts w:hint="eastAsia" w:ascii="仿宋_GB2312" w:hAnsi="宋体"/>
        </w:rPr>
        <w:t>二、此申报书表格各项栏目可根据内容自由扩展版面</w:t>
      </w:r>
      <w:r>
        <w:rPr>
          <w:rFonts w:hint="eastAsia" w:ascii="仿宋_GB2312"/>
        </w:rPr>
        <w:t>,3</w:t>
      </w:r>
      <w:r>
        <w:rPr>
          <w:rFonts w:hint="eastAsia" w:ascii="仿宋_GB2312" w:hAnsi="宋体"/>
        </w:rPr>
        <w:t>份原件请邮寄至文化和旅游部国际交流与合作局（请用</w:t>
      </w:r>
      <w:r>
        <w:rPr>
          <w:rFonts w:hint="eastAsia" w:ascii="仿宋_GB2312"/>
        </w:rPr>
        <w:t>EMS）</w:t>
      </w:r>
      <w:r>
        <w:rPr>
          <w:rFonts w:hint="eastAsia" w:ascii="仿宋_GB2312" w:hAnsi="宋体"/>
        </w:rPr>
        <w:t>。</w:t>
      </w:r>
    </w:p>
    <w:p>
      <w:pPr>
        <w:spacing w:line="600" w:lineRule="exact"/>
        <w:ind w:firstLine="641"/>
        <w:rPr>
          <w:rFonts w:hint="eastAsia" w:ascii="仿宋_GB2312"/>
        </w:rPr>
      </w:pPr>
      <w:r>
        <w:rPr>
          <w:rFonts w:hint="eastAsia" w:ascii="仿宋_GB2312" w:hAnsi="宋体"/>
        </w:rPr>
        <w:t>三、表格一律用电脑填写，准确无误，不得弄虚作假。凡填写内容不实、有虚假成分者，一经发现，取消申请资格。</w:t>
      </w:r>
    </w:p>
    <w:p>
      <w:pPr>
        <w:spacing w:line="600" w:lineRule="exact"/>
        <w:ind w:firstLine="641"/>
        <w:rPr>
          <w:rFonts w:hint="eastAsia" w:ascii="仿宋_GB2312"/>
        </w:rPr>
      </w:pPr>
      <w:r>
        <w:rPr>
          <w:rFonts w:hint="eastAsia" w:ascii="仿宋_GB2312" w:hAnsi="宋体"/>
        </w:rPr>
        <w:t>四、相关指标的统计时间请注明具体年份。</w:t>
      </w:r>
    </w:p>
    <w:p>
      <w:pPr>
        <w:spacing w:line="600" w:lineRule="exact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00" w:lineRule="exact"/>
        <w:ind w:firstLine="641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  <w:rPr>
          <w:rFonts w:hint="eastAsia" w:ascii="宋体" w:hAnsi="宋体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</w:rPr>
      </w:pPr>
      <w:bookmarkStart w:id="0" w:name="_GoBack"/>
      <w:bookmarkEnd w:id="0"/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4"/>
        <w:tblW w:w="869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100"/>
        <w:gridCol w:w="2119"/>
        <w:gridCol w:w="3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申报城市名称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申报工作负责人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机</w:t>
            </w:r>
          </w:p>
          <w:p>
            <w:pPr>
              <w:spacing w:line="44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构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机构信息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名称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详细通讯地址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机构负责人信息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传真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电子邮件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填报人（联络人）</w:t>
            </w:r>
            <w:r>
              <w:rPr>
                <w:rFonts w:hint="eastAsia" w:ascii="仿宋_GB2312"/>
                <w:sz w:val="28"/>
                <w:szCs w:val="28"/>
              </w:rPr>
              <w:t>信息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手机号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电子邮件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ind w:left="64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二、申报中国“东亚文化之都”的基础与优势</w:t>
            </w:r>
          </w:p>
          <w:p>
            <w:pPr>
              <w:spacing w:line="44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按照《2027年中国“东亚文化之都”评分导则》列出的8个方面（城市文化特色与文化创新创造，优秀传统文化保护与传承，文艺作品创作与传播，公共文化服务体系建设，文化产业和消费，国际交流与文化传播，旅游产品、服务与文旅融合，保障措施），依次阐述申报中国“东亚文化之都”的基础与优势。每个方面控制在800字左右，总字数控制在7000字以内。</w:t>
            </w:r>
          </w:p>
          <w:p>
            <w:pPr>
              <w:spacing w:line="440" w:lineRule="exact"/>
              <w:ind w:firstLine="640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 w:eastAsia="宋体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eastAsia"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负责人签字：             （申报城市人民政府公章）</w:t>
            </w:r>
          </w:p>
          <w:p>
            <w:pPr>
              <w:spacing w:line="440" w:lineRule="exact"/>
              <w:ind w:firstLine="640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年    月    日</w:t>
            </w:r>
          </w:p>
          <w:p>
            <w:pPr>
              <w:spacing w:line="440" w:lineRule="exact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0" w:hRule="atLeast"/>
          <w:jc w:val="center"/>
        </w:trPr>
        <w:tc>
          <w:tcPr>
            <w:tcW w:w="8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“东亚文化之都”活动年设计构想</w:t>
            </w:r>
          </w:p>
          <w:p>
            <w:pPr>
              <w:spacing w:line="44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提出活动年开闭幕式方案、与日韩的交流举措、打造活动体系的设想、开展课题研究的计划，以及持续创新发展的规划等。3000字以内。（提出活动年的整体举措，不限于开闭幕式方案和与日韩的交流举措）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四、当选后常态化发展的相关规划、工作设想</w:t>
            </w: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eastAsia"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负责人签字：             （申报城市人民政府公章）</w:t>
            </w:r>
          </w:p>
          <w:p>
            <w:pPr>
              <w:spacing w:line="440" w:lineRule="exact"/>
              <w:ind w:firstLine="5440" w:firstLineChars="194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五、推荐意见</w:t>
            </w:r>
          </w:p>
          <w:p>
            <w:pPr>
              <w:spacing w:line="44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对申报城市的基本条件、总体水平、保障能力作出评价，提出进一步完善的意见建议；说明省级文化和旅游行政部门支持申报的举措。不少于800字。</w:t>
            </w: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64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firstLine="420"/>
              <w:rPr>
                <w:rFonts w:hint="eastAsia" w:ascii="Calibri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</w:t>
            </w: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7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586" w:firstLineChars="1281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负责人签字：              （省级文化和旅游行政部门公章） </w:t>
            </w:r>
          </w:p>
          <w:p>
            <w:pPr>
              <w:spacing w:line="44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 年   月    日</w:t>
            </w:r>
          </w:p>
        </w:tc>
      </w:tr>
    </w:tbl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8D0"/>
    <w:multiLevelType w:val="multilevel"/>
    <w:tmpl w:val="28D408D0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 w:ascii="黑体" w:hAnsi="宋体" w:eastAsia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2025-09-29T08:15:55Z</dcterms:created>
  <dc:creator>LL</dc:creator>
  <cp:lastModifiedBy>LL</cp:lastModifiedBy>
  <dcterms:modified xsi:type="dcterms:W3CDTF">2025-09-29T08:16:52Z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