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A" w:rsidRDefault="00CB5DDA" w:rsidP="00CB5DDA">
      <w:pPr>
        <w:spacing w:line="600" w:lineRule="exact"/>
        <w:rPr>
          <w:rFonts w:ascii="黑体" w:eastAsia="黑体" w:hAnsi="黑体" w:cs="黑体" w:hint="eastAsia"/>
          <w:szCs w:val="28"/>
        </w:rPr>
      </w:pPr>
      <w:r>
        <w:rPr>
          <w:rFonts w:ascii="黑体" w:eastAsia="黑体" w:hAnsi="黑体" w:cs="黑体" w:hint="eastAsia"/>
          <w:szCs w:val="28"/>
        </w:rPr>
        <w:t>附件2</w:t>
      </w:r>
    </w:p>
    <w:p w:rsidR="00CB5DDA" w:rsidRDefault="00CB5DDA" w:rsidP="00CB5DDA">
      <w:pPr>
        <w:spacing w:line="600" w:lineRule="exact"/>
        <w:rPr>
          <w:rFonts w:ascii="黑体" w:eastAsia="黑体" w:hAnsi="黑体" w:cs="黑体" w:hint="eastAsia"/>
          <w:szCs w:val="28"/>
        </w:rPr>
      </w:pPr>
    </w:p>
    <w:p w:rsidR="00CB5DDA" w:rsidRDefault="00CB5DDA" w:rsidP="00CB5DDA">
      <w:pPr>
        <w:pStyle w:val="NormalWeb"/>
        <w:spacing w:line="600" w:lineRule="exact"/>
        <w:ind w:rightChars="-62" w:right="-198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2019年全国基层文化和旅游公共服务巡讲活动安排表</w:t>
      </w:r>
    </w:p>
    <w:p w:rsidR="00CB5DDA" w:rsidRDefault="00CB5DDA" w:rsidP="00CB5DDA">
      <w:pPr>
        <w:pStyle w:val="NormalWeb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617"/>
        <w:gridCol w:w="1629"/>
        <w:gridCol w:w="1114"/>
        <w:gridCol w:w="3476"/>
        <w:gridCol w:w="790"/>
        <w:gridCol w:w="773"/>
      </w:tblGrid>
      <w:tr w:rsidR="00CB5DDA" w:rsidTr="00306C84">
        <w:trPr>
          <w:cantSplit/>
          <w:tblHeader/>
          <w:jc w:val="center"/>
        </w:trPr>
        <w:tc>
          <w:tcPr>
            <w:tcW w:w="736" w:type="dxa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46" w:type="dxa"/>
            <w:gridSpan w:val="2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培训主题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培训对象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培训时间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人数</w:t>
            </w:r>
          </w:p>
        </w:tc>
      </w:tr>
      <w:tr w:rsidR="00CB5DDA" w:rsidTr="00306C84">
        <w:trPr>
          <w:cantSplit/>
          <w:trHeight w:val="751"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2246" w:type="dxa"/>
            <w:gridSpan w:val="2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现代公共文化服务体系建设理念与实践</w:t>
            </w:r>
          </w:p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江西</w:t>
            </w:r>
            <w:r>
              <w:rPr>
                <w:rFonts w:cs="仿宋_GB2312" w:hint="eastAsia"/>
                <w:sz w:val="22"/>
                <w:szCs w:val="22"/>
              </w:rPr>
              <w:t>省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萍乡</w:t>
            </w:r>
            <w:r>
              <w:rPr>
                <w:rFonts w:cs="仿宋_GB2312" w:hint="eastAsia"/>
                <w:sz w:val="22"/>
                <w:szCs w:val="22"/>
              </w:rPr>
              <w:t>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萍乡市、县、乡分管文化工作的领导，各相关文化单位工作人员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120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云南</w:t>
            </w:r>
            <w:r>
              <w:rPr>
                <w:rFonts w:cs="仿宋_GB2312" w:hint="eastAsia"/>
                <w:sz w:val="22"/>
                <w:szCs w:val="22"/>
              </w:rPr>
              <w:t>省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临沧</w:t>
            </w:r>
            <w:r>
              <w:rPr>
                <w:rFonts w:cs="仿宋_GB2312" w:hint="eastAsia"/>
                <w:sz w:val="22"/>
                <w:szCs w:val="22"/>
              </w:rPr>
              <w:t>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临沧市村级文化辅导员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150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广东省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广东省韶关、清远、中山、深圳、珠海、佛山、江门市乡镇（街道）综合文化站站长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</w:t>
            </w:r>
            <w:r>
              <w:rPr>
                <w:rFonts w:cs="仿宋_GB2312" w:hint="eastAsia"/>
                <w:sz w:val="22"/>
                <w:szCs w:val="22"/>
              </w:rPr>
              <w:t>—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6月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海南省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海南省旅游和文化广电体育</w:t>
            </w:r>
            <w:proofErr w:type="gramStart"/>
            <w:r>
              <w:rPr>
                <w:rFonts w:ascii="仿宋_GB2312" w:hAnsi="仿宋_GB2312" w:cs="仿宋_GB2312" w:hint="eastAsia"/>
                <w:sz w:val="22"/>
                <w:szCs w:val="22"/>
              </w:rPr>
              <w:t>厅部分</w:t>
            </w:r>
            <w:proofErr w:type="gramEnd"/>
            <w:r>
              <w:rPr>
                <w:rFonts w:ascii="仿宋_GB2312" w:hAnsi="仿宋_GB2312" w:cs="仿宋_GB2312" w:hint="eastAsia"/>
                <w:sz w:val="22"/>
                <w:szCs w:val="22"/>
              </w:rPr>
              <w:t>机关干部，各市县文体局负责人、文化馆馆长、图书馆馆长、部分文化站站长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5月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82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河南省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河南省县级文化馆馆长、图书馆馆长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6月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320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宁夏回族自治区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宁夏各市、县（区）文化</w:t>
            </w:r>
            <w:r>
              <w:rPr>
                <w:rFonts w:cs="仿宋_GB2312" w:hint="eastAsia"/>
                <w:sz w:val="22"/>
                <w:szCs w:val="22"/>
              </w:rPr>
              <w:t>和旅游行政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部门、文化单位负责人、基层综合文化服务中心负责人、农民文化大院、民间团队代表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200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2246" w:type="dxa"/>
            <w:gridSpan w:val="2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公共文化服务法律、政策与基层实践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湖北省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湖北各市、州、县文化和旅游局负责人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5</w:t>
            </w:r>
            <w:r>
              <w:rPr>
                <w:rFonts w:cs="仿宋_GB2312" w:hint="eastAsia"/>
                <w:sz w:val="22"/>
                <w:szCs w:val="22"/>
              </w:rPr>
              <w:t>—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6月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140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河北省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河北省、市、县公共图书馆馆长、业务骨干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6月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9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贵州省安顺市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安顺市公共文化管理者和业务骨干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7月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10</w:t>
            </w:r>
          </w:p>
        </w:tc>
        <w:tc>
          <w:tcPr>
            <w:tcW w:w="2246" w:type="dxa"/>
            <w:gridSpan w:val="2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国家公共文化服务体系示范项目创建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天津市河东区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天津市河东区文化馆、图书馆工作人员；街道文化中心工作人员；社区文化中心公益岗人员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200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  <w:r w:rsidRPr="00BA42CB">
              <w:rPr>
                <w:rFonts w:asci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山西省晋城市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晋城市文化系统工作人员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6月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150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  <w:r w:rsidRPr="00BA42CB">
              <w:rPr>
                <w:rFonts w:asci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2246" w:type="dxa"/>
            <w:gridSpan w:val="2"/>
            <w:vMerge/>
            <w:vAlign w:val="center"/>
          </w:tcPr>
          <w:p w:rsidR="00CB5DDA" w:rsidRDefault="00CB5DDA" w:rsidP="00306C84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云南省昆明市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昆明市公共文化服务工作业务骨干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  <w:r w:rsidRPr="00BA42CB">
              <w:rPr>
                <w:rFonts w:asci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2246" w:type="dxa"/>
            <w:gridSpan w:val="2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b/>
                <w:bCs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新时代文化和旅游融合发展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黑龙江省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黑龙江省各地市文化和旅游局行政</w:t>
            </w:r>
            <w:r>
              <w:rPr>
                <w:rFonts w:cs="仿宋_GB2312" w:hint="eastAsia"/>
                <w:sz w:val="22"/>
                <w:szCs w:val="22"/>
              </w:rPr>
              <w:t>管理人员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及业务骨干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5月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617" w:type="dxa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  <w:proofErr w:type="gramStart"/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馆站建设</w:t>
            </w:r>
            <w:proofErr w:type="gramEnd"/>
          </w:p>
        </w:tc>
        <w:tc>
          <w:tcPr>
            <w:tcW w:w="1629" w:type="dxa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总分馆制建设与实践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黑龙江省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黑龙江各市地文化馆馆长及业务骨干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  <w:r w:rsidRPr="00BA42CB">
              <w:rPr>
                <w:rFonts w:asci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甘肃省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甘肃各市州、县区文化馆长、图书馆长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9</w:t>
            </w:r>
            <w:r>
              <w:rPr>
                <w:rFonts w:cs="仿宋_GB2312" w:hint="eastAsia"/>
                <w:sz w:val="22"/>
                <w:szCs w:val="22"/>
              </w:rPr>
              <w:t>—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10月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16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吉林省</w:t>
            </w:r>
          </w:p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长春市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长春市文化行政部门领导、企事业单位代表、文图两</w:t>
            </w:r>
            <w:proofErr w:type="gramStart"/>
            <w:r>
              <w:rPr>
                <w:rFonts w:ascii="仿宋_GB2312" w:hAnsi="仿宋_GB2312" w:cs="仿宋_GB2312" w:hint="eastAsia"/>
                <w:sz w:val="22"/>
                <w:szCs w:val="22"/>
              </w:rPr>
              <w:t>馆干部</w:t>
            </w:r>
            <w:proofErr w:type="gramEnd"/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10月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80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17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图书馆建设、管理与服务</w:t>
            </w:r>
          </w:p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福建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福建省各级图书馆馆员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100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  <w:r w:rsidRPr="00BA42CB">
              <w:rPr>
                <w:rFonts w:asci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重庆市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重庆市各区县文化和旅游发展委员会分管领导、文化科长，各区县公共图书馆馆长、业务骨干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5月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120</w:t>
            </w:r>
          </w:p>
        </w:tc>
      </w:tr>
      <w:tr w:rsidR="00CB5DDA" w:rsidTr="00306C84">
        <w:trPr>
          <w:cantSplit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19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文化馆（站）建设、管理与服务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贵州省</w:t>
            </w:r>
          </w:p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铜仁市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铜仁市乡镇文化站文化骨干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100</w:t>
            </w:r>
          </w:p>
        </w:tc>
      </w:tr>
      <w:tr w:rsidR="00CB5DDA" w:rsidTr="00306C84">
        <w:trPr>
          <w:cantSplit/>
          <w:trHeight w:val="783"/>
          <w:jc w:val="center"/>
        </w:trPr>
        <w:tc>
          <w:tcPr>
            <w:tcW w:w="736" w:type="dxa"/>
            <w:vAlign w:val="center"/>
          </w:tcPr>
          <w:p w:rsidR="00CB5DDA" w:rsidRPr="00BA42CB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 w:rsidRPr="00BA42CB">
              <w:rPr>
                <w:rFonts w:ascii="仿宋_GB2312" w:cs="仿宋_GB2312" w:hint="eastAsia"/>
                <w:sz w:val="22"/>
                <w:szCs w:val="22"/>
              </w:rPr>
              <w:t>20</w:t>
            </w:r>
          </w:p>
        </w:tc>
        <w:tc>
          <w:tcPr>
            <w:tcW w:w="617" w:type="dxa"/>
            <w:vMerge/>
            <w:vAlign w:val="center"/>
          </w:tcPr>
          <w:p w:rsidR="00CB5DDA" w:rsidRPr="002B5349" w:rsidRDefault="00CB5DDA" w:rsidP="00306C84">
            <w:pPr>
              <w:spacing w:line="320" w:lineRule="exact"/>
              <w:jc w:val="left"/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CB5DDA" w:rsidRPr="002B5349" w:rsidRDefault="00CB5DDA" w:rsidP="00306C84">
            <w:pPr>
              <w:spacing w:line="320" w:lineRule="exact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2B5349">
              <w:rPr>
                <w:rFonts w:ascii="黑体" w:eastAsia="黑体" w:hAnsi="黑体" w:cs="黑体" w:hint="eastAsia"/>
                <w:sz w:val="22"/>
                <w:szCs w:val="22"/>
              </w:rPr>
              <w:t>群众文艺创作、活动</w:t>
            </w:r>
          </w:p>
        </w:tc>
        <w:tc>
          <w:tcPr>
            <w:tcW w:w="1114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山东省</w:t>
            </w:r>
          </w:p>
        </w:tc>
        <w:tc>
          <w:tcPr>
            <w:tcW w:w="3476" w:type="dxa"/>
            <w:vAlign w:val="center"/>
          </w:tcPr>
          <w:p w:rsidR="00CB5DDA" w:rsidRDefault="00CB5DDA" w:rsidP="00306C84">
            <w:pPr>
              <w:spacing w:line="320" w:lineRule="exact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山东全省文化馆业务骨干</w:t>
            </w:r>
          </w:p>
        </w:tc>
        <w:tc>
          <w:tcPr>
            <w:tcW w:w="790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5月</w:t>
            </w:r>
          </w:p>
        </w:tc>
        <w:tc>
          <w:tcPr>
            <w:tcW w:w="773" w:type="dxa"/>
            <w:vAlign w:val="center"/>
          </w:tcPr>
          <w:p w:rsidR="00CB5DDA" w:rsidRDefault="00CB5DDA" w:rsidP="00306C84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160</w:t>
            </w:r>
          </w:p>
        </w:tc>
      </w:tr>
    </w:tbl>
    <w:p w:rsidR="00CB5DDA" w:rsidRDefault="00CB5DDA" w:rsidP="00CB5DDA">
      <w:pPr>
        <w:jc w:val="left"/>
        <w:rPr>
          <w:rFonts w:hint="eastAsia"/>
        </w:rPr>
      </w:pPr>
    </w:p>
    <w:p w:rsidR="00CB5DDA" w:rsidRDefault="00CB5DDA" w:rsidP="00CB5DDA">
      <w:pPr>
        <w:jc w:val="left"/>
        <w:rPr>
          <w:rFonts w:ascii="仿宋_GB2312" w:hAnsi="仿宋_GB2312" w:cs="仿宋_GB2312" w:hint="eastAsia"/>
          <w:b/>
          <w:bCs/>
          <w:szCs w:val="28"/>
        </w:rPr>
      </w:pPr>
      <w:r>
        <w:rPr>
          <w:rFonts w:cs="仿宋_GB2312" w:hint="eastAsia"/>
          <w:sz w:val="21"/>
          <w:szCs w:val="21"/>
        </w:rPr>
        <w:t xml:space="preserve"> </w:t>
      </w:r>
    </w:p>
    <w:p w:rsidR="00E018A1" w:rsidRDefault="00E018A1"/>
    <w:sectPr w:rsidR="00E0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A"/>
    <w:rsid w:val="00CB5DDA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78AC-B55F-4B36-9034-00933105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D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B5DDA"/>
    <w:rPr>
      <w:rFonts w:eastAsia="宋体"/>
      <w:sz w:val="21"/>
      <w:szCs w:val="24"/>
    </w:rPr>
  </w:style>
  <w:style w:type="paragraph" w:customStyle="1" w:styleId="NormalWeb">
    <w:name w:val="Normal (Web)"/>
    <w:basedOn w:val="a"/>
    <w:rsid w:val="00CB5DDA"/>
    <w:pPr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2019-04-01T01:33:00Z</dcterms:created>
  <dcterms:modified xsi:type="dcterms:W3CDTF">2019-04-01T01:34:00Z</dcterms:modified>
</cp:coreProperties>
</file>