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40" w:type="dxa"/>
        <w:jc w:val="center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6345"/>
        <w:gridCol w:w="14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</w:rPr>
              <w:t>附件2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4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东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部省份创建示范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验收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省份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创建单位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及项目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验收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海淀区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高新技术企业园区构建公共文化服务长效机制研究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”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延庆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村级群众文化组织员建设工程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  <w:t>宝坻区</w:t>
            </w:r>
            <w:r>
              <w:rPr>
                <w:rFonts w:hint="eastAsia" w:ascii="仿宋_GB2312" w:hAnsi="仿宋_GB2312" w:cs="仿宋_GB2312"/>
                <w:snapToGrid/>
                <w:color w:val="auto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  <w:t>挖掘传统文化资源</w:t>
            </w:r>
            <w:r>
              <w:rPr>
                <w:rFonts w:hint="eastAsia" w:ascii="仿宋_GB2312" w:hAnsi="仿宋_GB2312" w:cs="仿宋_GB2312"/>
                <w:snapToGrid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  <w:t>促进公共文化发展</w:t>
            </w:r>
            <w:r>
              <w:rPr>
                <w:rFonts w:hint="eastAsia" w:ascii="仿宋_GB2312" w:hAnsi="仿宋_GB2312" w:cs="仿宋_GB2312"/>
                <w:snapToGrid/>
                <w:color w:val="auto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基本合格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丹东市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打造具有地域特色的传统节日文化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本溪市群众文化“双进双建”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松江区万部图书、千场电影、百场文艺下农村、进社区、到工地、入军营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普陀区苏州河文化品牌打造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南京市文化惠民“百千万工程”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常州市电视图书馆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杭州市余杭区乡镇综合文化站服务效能提升工程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绍兴市电视图书馆绍兴模式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福州市激情广场大家唱活动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淄博市张店文化协管员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基本合格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济宁市“政府搭台，百姓听戏，激情广场大家唱”文化惠民工程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广州市越秀区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中心城区公共文化服务体系创新工程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6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州市文化惠民卡制度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</w:tbl>
    <w:p/>
    <w:tbl>
      <w:tblPr>
        <w:tblStyle w:val="3"/>
        <w:tblW w:w="9460" w:type="dxa"/>
        <w:jc w:val="center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6359"/>
        <w:gridCol w:w="14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4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中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部省份创建示范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验收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省份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创建单位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及项目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验收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张家口市张北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城乡文艺演出服务体系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石家庄市井陉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文化广场项目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snapToGrid/>
                <w:color w:val="000000"/>
                <w:sz w:val="28"/>
                <w:lang w:eastAsia="zh-CN"/>
              </w:rPr>
              <w:t>山西</w:t>
            </w:r>
            <w:r>
              <w:rPr>
                <w:rFonts w:hint="eastAsia" w:ascii="仿宋_GB2312" w:hAnsi="仿宋_GB2312"/>
                <w:snapToGrid/>
                <w:color w:val="000000"/>
                <w:sz w:val="28"/>
                <w:lang w:eastAsia="zh-CN"/>
              </w:rPr>
              <w:t>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晋中市民办文化扶持引导与规范管理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大同市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红领巾艺术团再建设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吉林市松花江河灯文化节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白城市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“歌舞鹤乡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val="en-US" w:eastAsia="zh-CN"/>
              </w:rPr>
              <w:t xml:space="preserve"> 放飞梦想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群众文化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系列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活动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黑河市北安红色文化系列活动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哈尔滨阿城区版画艺术园区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宣城市村级文化广场建设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蚌埠市“花鼓灯”特色文化建设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九江市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九江市文化亲民“八个一”工程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吉安市农村文化“星火”工程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信阳市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关爱留守儿童：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信阳市平桥区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农村公共图书馆一体化建设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漯河市“幸福漯河健康舞”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孝感市楚剧展演活动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黄冈市“激情新黄冈，欢乐大舞台”东坡广场大型文化活动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郴州市东江旅游摄影艺术惠民公益平台建设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8"/>
                <w:szCs w:val="28"/>
                <w:lang w:eastAsia="zh-CN"/>
              </w:rPr>
              <w:t>株洲市“乡村大舞台”文化服务点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琼中黎族苗族自治县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乡村大舞台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三亚市城市休闲娱乐文化广场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</w:tbl>
    <w:tbl>
      <w:tblPr>
        <w:tblStyle w:val="3"/>
        <w:tblpPr w:leftFromText="180" w:rightFromText="180" w:vertAnchor="text" w:horzAnchor="page" w:tblpX="1375" w:tblpY="246"/>
        <w:tblOverlap w:val="never"/>
        <w:tblW w:w="9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413"/>
        <w:gridCol w:w="1498"/>
        <w:gridCol w:w="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5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西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部省份创建示范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项目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验收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省份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创建单位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及项目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验收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snapToGrid/>
                <w:color w:val="000000"/>
                <w:sz w:val="28"/>
                <w:lang w:eastAsia="zh-CN"/>
              </w:rPr>
            </w:pPr>
            <w:r>
              <w:rPr>
                <w:rFonts w:hint="default" w:ascii="仿宋_GB2312" w:hAnsi="仿宋_GB2312" w:eastAsia="仿宋_GB2312"/>
                <w:snapToGrid/>
                <w:color w:val="000000"/>
                <w:sz w:val="28"/>
                <w:lang w:eastAsia="zh-CN"/>
              </w:rPr>
              <w:t>内蒙古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乌海市“书法五进”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兴安盟乌兰浩特市少数民族地区公共文化产品供给机制建设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广西壮族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柳州市“鱼峰歌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圩”建设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桂林市临桂五通农民画引领文化致富模式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南岸区社区图书馆标准化服务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九龙坡区企业共建共享公共文化服务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达州市全国新农村文化艺术展演平台建设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乐山市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文瀚嘉州·百姓直通车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黔南布依族苗族自治州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幸福进万家——文化精品乡村行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六盘水市公共文化服务机构的队伍拓展模式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昭通市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送文化百千万工程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红河哈尼族彝族自治州“开远自然村四位一体阵地建设工程”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江孜县基层群众自办文艺团队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昌都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公共图书馆服务拓展与创新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2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安康市“汉剧兴市”创新公共文化服务体系建设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92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西安市高陵公共文化服务“110”示范项目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27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定西市“百姓舞台”机制建设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02" w:hRule="atLeast"/>
        </w:trPr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酒泉市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图书漂流志愿服务活动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基本合格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83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宁夏回族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自治区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吴忠市公共文化服务进慈善产业园区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5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  <w:lang w:eastAsia="zh-CN"/>
              </w:rPr>
              <w:t>新疆维吾尔自治区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巴音郭楞蒙古自治州“幸福家园·特阅服务”公共图书阅览及文化信息共享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服务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基本合格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8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新疆生产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建设兵团</w:t>
            </w:r>
          </w:p>
        </w:tc>
        <w:tc>
          <w:tcPr>
            <w:tcW w:w="6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第六师文化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信息资源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共享工程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snapToGrid/>
                <w:color w:val="000000"/>
                <w:sz w:val="28"/>
                <w:szCs w:val="28"/>
                <w:lang w:eastAsia="zh-CN"/>
              </w:rPr>
              <w:t>进连入户</w:t>
            </w:r>
            <w:r>
              <w:rPr>
                <w:rFonts w:hint="eastAsia" w:ascii="仿宋_GB2312" w:hAnsi="仿宋_GB2312" w:cs="仿宋_GB2312"/>
                <w:snapToGrid/>
                <w:color w:val="000000"/>
                <w:sz w:val="28"/>
                <w:szCs w:val="28"/>
                <w:lang w:eastAsia="zh-CN"/>
              </w:rPr>
              <w:t>”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合格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70BD4"/>
    <w:rsid w:val="4D170BD4"/>
    <w:rsid w:val="659E0D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2016-07-26T07:52:00Z</dcterms:created>
  <dc:creator>User</dc:creator>
  <cp:lastModifiedBy>User</cp:lastModifiedBy>
  <dcterms:modified xsi:type="dcterms:W3CDTF">2016-07-26T07:54:49Z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