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FCF79">
      <w:pPr>
        <w:ind w:right="1270" w:rightChars="397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 w14:paraId="0F697CB4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shd w:val="clear" w:color="auto" w:fill="FFFFFF"/>
          <w:lang w:bidi="ar"/>
        </w:rPr>
      </w:pPr>
    </w:p>
    <w:p w14:paraId="1B482BC3">
      <w:pPr>
        <w:spacing w:line="560" w:lineRule="exact"/>
        <w:jc w:val="center"/>
        <w:rPr>
          <w:rFonts w:hint="eastAsia" w:ascii="方正小标宋简体" w:hAnsi="方正公文小标宋" w:eastAsia="方正小标宋简体" w:cs="方正公文小标宋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公文小标宋" w:eastAsia="方正小标宋简体" w:cs="方正公文小标宋"/>
          <w:kern w:val="0"/>
          <w:sz w:val="44"/>
          <w:szCs w:val="44"/>
          <w:shd w:val="clear" w:color="auto" w:fill="FFFFFF"/>
          <w:lang w:bidi="ar"/>
        </w:rPr>
        <w:t>文化产业赋能乡村振兴试点实施方案要求</w:t>
      </w:r>
    </w:p>
    <w:p w14:paraId="58995344">
      <w:pPr>
        <w:spacing w:line="560" w:lineRule="exact"/>
        <w:ind w:firstLine="640" w:firstLineChars="200"/>
        <w:jc w:val="left"/>
        <w:rPr>
          <w:rFonts w:ascii="仿宋_GB2312" w:hAnsi="仿宋_GB2312" w:cs="仿宋_GB2312"/>
          <w:kern w:val="0"/>
          <w:shd w:val="clear" w:color="auto" w:fill="FFFFFF"/>
          <w:lang w:bidi="ar"/>
        </w:rPr>
      </w:pPr>
    </w:p>
    <w:p w14:paraId="59709B22">
      <w:pPr>
        <w:spacing w:line="560" w:lineRule="exact"/>
        <w:ind w:firstLine="640" w:firstLineChars="200"/>
        <w:rPr>
          <w:rFonts w:ascii="仿宋_GB2312" w:hAnsi="仿宋_GB2312" w:cs="仿宋_GB2312"/>
          <w:kern w:val="0"/>
          <w:shd w:val="clear" w:color="auto" w:fill="FFFFFF"/>
          <w:lang w:bidi="ar"/>
        </w:rPr>
      </w:pPr>
      <w:r>
        <w:rPr>
          <w:rFonts w:ascii="仿宋_GB2312" w:hAnsi="仿宋_GB2312" w:cs="仿宋_GB2312"/>
          <w:kern w:val="0"/>
          <w:shd w:val="clear" w:color="auto" w:fill="FFFFFF"/>
          <w:lang w:bidi="ar"/>
        </w:rPr>
        <w:t>试点工作方案应包括但不限于以下内容：</w:t>
      </w:r>
      <w:bookmarkStart w:id="0" w:name="_GoBack"/>
      <w:bookmarkEnd w:id="0"/>
    </w:p>
    <w:p w14:paraId="1F8DD381">
      <w:pPr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hd w:val="clear" w:color="auto" w:fill="FFFFFF"/>
          <w:lang w:bidi="ar"/>
        </w:rPr>
        <w:t>一、工作基础</w:t>
      </w:r>
    </w:p>
    <w:p w14:paraId="7F1BF000">
      <w:pPr>
        <w:spacing w:line="560" w:lineRule="exact"/>
        <w:ind w:firstLine="640" w:firstLineChars="200"/>
        <w:rPr>
          <w:rFonts w:ascii="仿宋_GB2312" w:hAnsi="仿宋_GB2312" w:cs="仿宋_GB2312"/>
          <w:kern w:val="0"/>
          <w:shd w:val="clear" w:color="auto" w:fill="FFFFFF"/>
          <w:lang w:bidi="ar"/>
        </w:rPr>
      </w:pPr>
      <w:r>
        <w:rPr>
          <w:rFonts w:hint="eastAsia" w:ascii="仿宋_GB2312" w:hAnsi="仿宋_GB2312" w:cs="仿宋_GB2312"/>
          <w:kern w:val="0"/>
          <w:shd w:val="clear" w:color="auto" w:fill="FFFFFF"/>
          <w:lang w:bidi="ar"/>
        </w:rPr>
        <w:t>本地文化产业和旅游产业</w:t>
      </w:r>
      <w:r>
        <w:rPr>
          <w:rFonts w:ascii="仿宋_GB2312" w:hAnsi="仿宋_GB2312" w:cs="仿宋_GB2312"/>
          <w:kern w:val="0"/>
          <w:shd w:val="clear" w:color="auto" w:fill="FFFFFF"/>
          <w:lang w:bidi="ar"/>
        </w:rPr>
        <w:t>发展情况，前期开展工作，取得成效，形成的经验做法（典型案例、可复制推广的措施等）。</w:t>
      </w:r>
      <w:r>
        <w:rPr>
          <w:rFonts w:hint="eastAsia" w:ascii="仿宋_GB2312" w:hAnsi="仿宋_GB2312" w:cs="仿宋_GB2312"/>
          <w:kern w:val="0"/>
          <w:shd w:val="clear" w:color="auto" w:fill="FFFFFF"/>
          <w:lang w:bidi="ar"/>
        </w:rPr>
        <w:t>开展</w:t>
      </w:r>
      <w:r>
        <w:rPr>
          <w:rFonts w:ascii="仿宋_GB2312" w:hAnsi="仿宋_GB2312" w:cs="仿宋_GB2312"/>
          <w:kern w:val="0"/>
          <w:shd w:val="clear" w:color="auto" w:fill="FFFFFF"/>
          <w:lang w:bidi="ar"/>
        </w:rPr>
        <w:t>试点的基础或优势。</w:t>
      </w:r>
    </w:p>
    <w:p w14:paraId="545F4EDE">
      <w:pPr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hd w:val="clear" w:color="auto" w:fill="FFFFFF"/>
          <w:lang w:bidi="ar"/>
        </w:rPr>
        <w:t>二、试点目标</w:t>
      </w:r>
    </w:p>
    <w:p w14:paraId="6B616616">
      <w:pPr>
        <w:spacing w:line="560" w:lineRule="exact"/>
        <w:ind w:firstLine="640" w:firstLineChars="200"/>
        <w:rPr>
          <w:rFonts w:ascii="仿宋_GB2312" w:hAnsi="仿宋_GB2312" w:cs="仿宋_GB2312"/>
          <w:kern w:val="0"/>
          <w:shd w:val="clear" w:color="auto" w:fill="FFFFFF"/>
          <w:lang w:bidi="ar"/>
        </w:rPr>
      </w:pPr>
      <w:r>
        <w:rPr>
          <w:rFonts w:ascii="仿宋_GB2312" w:hAnsi="仿宋_GB2312" w:cs="仿宋_GB2312"/>
          <w:kern w:val="0"/>
          <w:shd w:val="clear" w:color="auto" w:fill="FFFFFF"/>
          <w:lang w:bidi="ar"/>
        </w:rPr>
        <w:t>结合</w:t>
      </w:r>
      <w:r>
        <w:rPr>
          <w:rFonts w:hint="eastAsia" w:ascii="仿宋_GB2312" w:hAnsi="仿宋_GB2312" w:cs="仿宋_GB2312"/>
          <w:kern w:val="0"/>
          <w:shd w:val="clear" w:color="auto" w:fill="FFFFFF"/>
          <w:lang w:bidi="ar"/>
        </w:rPr>
        <w:t>本地区</w:t>
      </w:r>
      <w:r>
        <w:rPr>
          <w:rFonts w:ascii="仿宋_GB2312" w:hAnsi="仿宋_GB2312" w:cs="仿宋_GB2312"/>
          <w:kern w:val="0"/>
          <w:shd w:val="clear" w:color="auto" w:fill="FFFFFF"/>
          <w:lang w:bidi="ar"/>
        </w:rPr>
        <w:t>实际提出试点工作目标，包含可评估、可量化的目标。</w:t>
      </w:r>
    </w:p>
    <w:p w14:paraId="7295BC94">
      <w:pPr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hd w:val="clear" w:color="auto" w:fill="FFFFFF"/>
          <w:lang w:bidi="ar"/>
        </w:rPr>
        <w:t>三、试点任务</w:t>
      </w:r>
    </w:p>
    <w:p w14:paraId="17CE45A4">
      <w:pPr>
        <w:spacing w:line="560" w:lineRule="exact"/>
        <w:ind w:firstLine="640" w:firstLineChars="200"/>
        <w:rPr>
          <w:rFonts w:ascii="仿宋_GB2312" w:hAnsi="仿宋_GB2312" w:cs="仿宋_GB2312"/>
          <w:kern w:val="0"/>
          <w:shd w:val="clear" w:color="auto" w:fill="FFFFFF"/>
          <w:lang w:bidi="ar"/>
        </w:rPr>
      </w:pPr>
      <w:r>
        <w:rPr>
          <w:rFonts w:ascii="仿宋_GB2312" w:hAnsi="仿宋_GB2312" w:cs="仿宋_GB2312"/>
          <w:kern w:val="0"/>
          <w:shd w:val="clear" w:color="auto" w:fill="FFFFFF"/>
          <w:lang w:bidi="ar"/>
        </w:rPr>
        <w:t>根据</w:t>
      </w:r>
      <w:r>
        <w:rPr>
          <w:rFonts w:hint="eastAsia" w:ascii="仿宋_GB2312" w:hAnsi="仿宋_GB2312" w:cs="仿宋_GB2312"/>
          <w:kern w:val="0"/>
          <w:shd w:val="clear" w:color="auto" w:fill="FFFFFF"/>
          <w:lang w:bidi="ar"/>
        </w:rPr>
        <w:t>本地区</w:t>
      </w:r>
      <w:r>
        <w:rPr>
          <w:rFonts w:ascii="仿宋_GB2312" w:hAnsi="仿宋_GB2312" w:cs="仿宋_GB2312"/>
          <w:kern w:val="0"/>
          <w:shd w:val="clear" w:color="auto" w:fill="FFFFFF"/>
          <w:lang w:bidi="ar"/>
        </w:rPr>
        <w:t>的特色和基础确定试点任务，要突出区域特色和自身优势，探索不同的工作路径。试点任务及措施应有针对性、可操作性、创新性，符合区域定位，体现产业特色，发挥</w:t>
      </w:r>
      <w:r>
        <w:rPr>
          <w:rFonts w:hint="eastAsia" w:ascii="仿宋_GB2312" w:hAnsi="仿宋_GB2312" w:cs="仿宋_GB2312"/>
          <w:kern w:val="0"/>
          <w:shd w:val="clear" w:color="auto" w:fill="FFFFFF"/>
          <w:lang w:bidi="ar"/>
        </w:rPr>
        <w:t>本地农民、</w:t>
      </w:r>
      <w:r>
        <w:rPr>
          <w:rFonts w:ascii="仿宋_GB2312" w:hAnsi="仿宋_GB2312" w:cs="仿宋_GB2312"/>
          <w:kern w:val="0"/>
          <w:shd w:val="clear" w:color="auto" w:fill="FFFFFF"/>
          <w:lang w:bidi="ar"/>
        </w:rPr>
        <w:t>市场主体、基层组织积极性</w:t>
      </w:r>
      <w:r>
        <w:rPr>
          <w:rFonts w:hint="eastAsia" w:ascii="仿宋_GB2312" w:hAnsi="仿宋_GB2312" w:cs="仿宋_GB2312"/>
          <w:kern w:val="0"/>
          <w:shd w:val="clear" w:color="auto" w:fill="FFFFFF"/>
          <w:lang w:bidi="ar"/>
        </w:rPr>
        <w:t>。</w:t>
      </w:r>
      <w:r>
        <w:rPr>
          <w:rFonts w:ascii="仿宋_GB2312" w:hAnsi="仿宋_GB2312" w:cs="仿宋_GB2312"/>
          <w:kern w:val="0"/>
          <w:shd w:val="clear" w:color="auto" w:fill="FFFFFF"/>
          <w:lang w:bidi="ar"/>
        </w:rPr>
        <w:t>工作计划及任务分工明确。</w:t>
      </w:r>
    </w:p>
    <w:p w14:paraId="064801AE">
      <w:pPr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hd w:val="clear" w:color="auto" w:fill="FFFFFF"/>
          <w:lang w:bidi="ar"/>
        </w:rPr>
        <w:t>四、保障措施</w:t>
      </w:r>
    </w:p>
    <w:p w14:paraId="3856FBC4">
      <w:pPr>
        <w:spacing w:line="560" w:lineRule="exact"/>
        <w:ind w:firstLine="640" w:firstLineChars="200"/>
      </w:pPr>
      <w:r>
        <w:rPr>
          <w:rFonts w:ascii="仿宋_GB2312" w:hAnsi="仿宋_GB2312" w:cs="仿宋_GB2312"/>
          <w:kern w:val="0"/>
          <w:shd w:val="clear" w:color="auto" w:fill="FFFFFF"/>
          <w:lang w:bidi="ar"/>
        </w:rPr>
        <w:t>建立工作机制，</w:t>
      </w:r>
      <w:r>
        <w:rPr>
          <w:rFonts w:hint="eastAsia" w:ascii="仿宋_GB2312" w:hAnsi="仿宋_GB2312" w:cs="仿宋_GB2312"/>
          <w:kern w:val="0"/>
          <w:shd w:val="clear" w:color="auto" w:fill="FFFFFF"/>
          <w:lang w:bidi="ar"/>
        </w:rPr>
        <w:t>加强</w:t>
      </w:r>
      <w:r>
        <w:rPr>
          <w:rFonts w:ascii="仿宋_GB2312" w:hAnsi="仿宋_GB2312" w:cs="仿宋_GB2312"/>
          <w:kern w:val="0"/>
          <w:shd w:val="clear" w:color="auto" w:fill="FFFFFF"/>
          <w:lang w:bidi="ar"/>
        </w:rPr>
        <w:t>本地区政策、资金、人才</w:t>
      </w:r>
      <w:r>
        <w:rPr>
          <w:rFonts w:hint="eastAsia" w:ascii="仿宋_GB2312" w:hAnsi="仿宋_GB2312" w:cs="仿宋_GB2312"/>
          <w:kern w:val="0"/>
          <w:shd w:val="clear" w:color="auto" w:fill="FFFFFF"/>
          <w:lang w:bidi="ar"/>
        </w:rPr>
        <w:t>、培训</w:t>
      </w:r>
      <w:r>
        <w:rPr>
          <w:rFonts w:ascii="仿宋_GB2312" w:hAnsi="仿宋_GB2312" w:cs="仿宋_GB2312"/>
          <w:kern w:val="0"/>
          <w:shd w:val="clear" w:color="auto" w:fill="FFFFFF"/>
          <w:lang w:bidi="ar"/>
        </w:rPr>
        <w:t>等方面的支持。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5B69BA-5BF3-459D-9C6C-3C05E2DD84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BCE362E-861F-4F1C-91AF-9D3EE551F5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357A958-E4B4-47C2-ADB1-D8FE30D01AA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F581D80-7D31-42E8-B567-DD129E8EA4B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47849962-ABB5-4706-8911-DD800CB310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18751DB2"/>
    <w:rsid w:val="18751D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2024-09-05T02:43:00Z</dcterms:created>
  <dc:creator>赖。</dc:creator>
  <cp:lastModifiedBy>赖。</cp:lastModifiedBy>
  <dcterms:modified xsi:type="dcterms:W3CDTF">2024-09-05T02:43:37Z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10E3BF532CEA4237904F7D21B1132413_11</vt:lpwstr>
  </property>
</Properties>
</file>