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44"/>
          <w:szCs w:val="44"/>
        </w:rPr>
      </w:pPr>
      <w:r>
        <w:rPr>
          <w:rFonts w:ascii="Times New Roman" w:hAnsi="Times New Roman" w:cs="Times New Roman"/>
          <w:sz w:val="44"/>
          <w:szCs w:val="44"/>
        </w:rPr>
        <w:t>中国公民出国旅游管理办法</w:t>
      </w:r>
    </w:p>
    <w:p>
      <w:pPr>
        <w:pStyle w:val="1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2002年5月27日中华人民共和国国务院令第354号公布</w:t>
      </w:r>
      <w:r>
        <w:rPr>
          <w:rFonts w:hint="eastAsia" w:ascii="楷体_GB2312" w:hAnsi="楷体_GB2312" w:eastAsia="楷体_GB2312" w:cs="楷体_GB2312"/>
          <w:sz w:val="32"/>
          <w:szCs w:val="32"/>
        </w:rPr>
        <w:t>　根据2017年3月1日《国务院</w:t>
      </w:r>
      <w:bookmarkStart w:id="0" w:name="_GoBack"/>
      <w:bookmarkEnd w:id="0"/>
      <w:r>
        <w:rPr>
          <w:rFonts w:hint="eastAsia" w:ascii="楷体_GB2312" w:hAnsi="楷体_GB2312" w:eastAsia="楷体_GB2312" w:cs="楷体_GB2312"/>
          <w:sz w:val="32"/>
          <w:szCs w:val="32"/>
        </w:rPr>
        <w:t>关于修改和废止部分行政法规的决定》修订)</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为了规范旅行社组织中国公民出国旅游活动，保障出国旅游者和出国旅游经营者的合法权益，制定本办法。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出国旅游的目的地国家，由国务院旅游行政部门会同国务院有关部门提出，报国务院批准后，由国务院旅游行政部门公布。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组织中国公民到国务院旅游行政部门公布的出国旅游的目的地国家以外的国家旅游；组织中国公民到国务院旅游行政部门公布的出国旅游的目的地国家以外的国家进行涉及体育活动、文化活动等临时性专项旅游的，须经国务院旅游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旅行社经营出国旅游业务，应当具备下列条件：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(一)取得国际旅行社资格满1年；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(二)经营入境旅游业务有突出业绩；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(三)经营期间无重大违法行为和重大服务质量问题。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申请经营出国旅游业务的旅行社，应当向省、自治区、直辖市旅游行政部门提出申请。省、自治区、直辖市旅游行政部门应当自受理申请之日起30个工作日内，依据本办法第三条规定的条件对申请审查完毕，经审查同意的，报国务院旅游行政部门批准；经审查不同意的，应当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国务院旅游行政部门批准旅行社经营出国旅游业务，应当符合旅游业发展规划及合理布局的要求。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未经国务院旅游行政部门批准取得出国旅游业务经营资格的，任何单位和个人不得擅自经营或者以商务、考察、培训等方式变相经营出国旅游业务。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国务院旅游行政部门应当将取得出国旅游业务经营资格的旅行社(以下简称组团社)名单予以公布，并通报国务院有关部门。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务院旅游行政部门根据上年度全国入境旅游的业绩、出国旅游目的地的增加情况和出国旅游的发展趋势，在每年的2月底以前确定本年度组织出国旅游的人数安排总量，并下达省、自治区、直辖市旅游行政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旅游行政部门根据本行政区域内各组团社上年度经营入境旅游的业绩、经营能力、服务质量，按照公平、公正、公开的原则，在每年的3月底以前核定各组团社本年度组织出国旅游的人数安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国务院旅游行政部门应当对省、自治区、直辖市旅游行政部门核定组团社年度出国旅游人数安排及组团社组织公民出国旅游的情况进行监督。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务院旅游行政部门统一印制《中国公民出国旅游团队名单表》(以下简称《名单表》)，在下达本年度出国旅游人数安排时编号发放给省、自治区、直辖市旅游行政部门，由省、自治区、直辖市旅游行政部门核发给组团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组团社应当按照核定的出国旅游人数安排组织出国旅游团队，填写《名单表》。旅游者及领队首次出境或者再次出境，均应当填写在《名单表》中，经审核后的《名单表》不得增添人员。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《名单表》一式四联，分为：出境边防检查专用联、入境边防检查专用联、旅游行政部门审验专用联、旅行社自留专用联。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组团社应当按照有关规定，在旅游团队出境、入境时及旅游团队入境后，将《名单表》分别交有关部门查验、留存。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出国旅游兑换外汇，由旅游者个人按照国家有关规定办理。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旅游者持有有效普通护照的，可以直接到组团社办理出国旅游手续；没有有效普通护照的，应当依照《中华人民共和国公民出境入境管理法》的有关规定办理护照后再办理出国旅游手续。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组团社应当为旅游者办理前往国签证等出境手续。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组团社应当为旅游团队安排专职领队。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领队在带团时，应当遵守本办法及国务院旅游行政部门的有关规定。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旅游团队应当从国家开放口岸整团出入境。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旅游团队出入境时，应当接受边防检查站对护照、签证、《名单表》的查验。经国务院有关部门批准，旅游团队可以到旅游目的地国家按照该国有关规定办理签证或者免签证。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旅游团队出境前已确定分团入境的，组团社应当事先向出入境边防检查总站或者省级公安边防部门备案。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旅游团队出境后因不可抗力或者其他特殊原因确需分团入境的，领队应当及时通知组团社，组团社应当立即向有关出入境边防检查总站或者省级公安边防部门备案。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组团社应当维护旅游者的合法权益。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组团社向旅游者提供的出国旅游服务信息必须真实可靠，不得作虚假宣传，报价不得低于成本。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组团社经营出国旅游业务，应当与旅游者订立书面旅游合同。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旅游合同应当包括旅游起止时间、行程路线、价格、食宿、交通以及违约责任等内容。旅游合同由组团社和旅游者各持一份。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组团社应当按照旅游合同约定的条件，为旅游者提供服务。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组团社应当保证所提供的服务符合保障旅游者人身、财产安全的要求；对可能危及旅游者人身安全的情况，应当向旅游者作出真实说明和明确警示，并采取有效措施，防止危害的发生。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组团社组织旅游者出国旅游，应当选择在目的地国家依法设立并具有良好信誉的旅行社(以下简称境外接待社)，并与之订立书面合同后，方可委托其承担接待工作。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境外接待社违反组团社及其旅游团队领队根据前款规定提出的要求时，组团社及其旅游团队领队应当予以制止。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旅游团队领队应当向旅游者介绍旅游目的地国家的相关法律、风俗习惯以及其他有关注意事项，并尊重旅游者的人格尊严、宗教信仰、民族风俗和生活习惯。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旅游团队领队在带领旅游者旅行、游览过程中，应当就可能危及旅游者人身安全的情况，向旅游者作出真实说明和明确警示，并按照组团社的要求采取有效措施，防止危害的发生。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旅游团队在境外遇到特殊困难和安全问题时，领队应当及时向组团社和中国驻所在国家使领馆报告；组团社应当及时向旅游行政部门和公安机关报告。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旅游团队领队不得与境外接待社、导游及为旅游者提供商品或者服务的其他经营者串通欺骗、胁迫旅游者消费，不得向境外接待社、导游及其他为旅游者提供商品或者服务的经营者索要回扣、提成或者收受其财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旅游者应当遵守旅游目的地国家的法律，尊重当地的风俗习惯，并服从旅游团队领队的统一管理。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严禁旅游者在境外滞留不归。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旅游者在境外滞留不归的，旅游团队领队应当及时向组团社和中国驻所在国家使领馆报告，组团社应当及时向公安机关和旅游行政部门报告。有关部门处理有关事项时，组团社有义务予以协助。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旅游者对组团社或者旅游团队领队违反本办法规定的行为，有权向旅游行政部门投诉。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因组团社或者其委托的境外接待社违约，使旅游者合法权益受到损害的，组团社应当依法对旅游者承担赔偿责任。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组团社有下列情形之一的，旅游行政部门可以暂停其经营出国旅游业务；情节严重的，取消其出国旅游业务经营资格：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(一)入境旅游业绩下降的；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(二)因自身原因，在1年内未能正常开展出国旅游业务的；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(三)因出国旅游服务质量问题被投诉并经查实的；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(四)有逃汇、非法套汇行为的；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(五)以旅游名义弄虚作假，骗取护照、签证等出入境证件或者送他人出境的；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(六)国务院旅游行政部门认定的影响中国公民出国旅游秩序的其他行为。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任何单位和个人违反本办法第四条的规定，未经批准擅自经营或者以商务、考察、培训等方式变相经营出国旅游业务的，由旅游行政部门责令停止非法经营，没收违法所得，并处违法所得2倍以上5倍以下的罚款。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组团社违反本办法第十二条的规定，向旅游者提供虚假服务信息或者低于成本报价的，由工商行政管理部门依照《中华人民共和国消费者权益保护法》、《中华人民共和国反不正当竞争法》的有关规定给予处罚。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旅游者因滞留不归被遣返回国的，由公安机关吊销其护照。</w:t>
      </w:r>
    </w:p>
    <w:p>
      <w:pPr>
        <w:pStyle w:val="10"/>
        <w:ind w:firstLine="640" w:firstLineChars="200"/>
        <w:rPr>
          <w:rFonts w:hint="eastAsia"/>
          <w:lang w:eastAsia="zh-CN"/>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本办法自2002年7月1日起施行。国务院1997年3月17日批准，国家旅游局、公安部1997年7月1日发布的《中国公民自费出国旅游管理暂行办法》同时废止。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FE10B9"/>
    <w:rsid w:val="0F383BA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247F6C"/>
    <w:rsid w:val="174517D7"/>
    <w:rsid w:val="18413C16"/>
    <w:rsid w:val="18971E78"/>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2F32BC3"/>
    <w:rsid w:val="330D4027"/>
    <w:rsid w:val="3330356C"/>
    <w:rsid w:val="33CF5811"/>
    <w:rsid w:val="34031BBE"/>
    <w:rsid w:val="349C60FB"/>
    <w:rsid w:val="35095248"/>
    <w:rsid w:val="355560D1"/>
    <w:rsid w:val="386D21AD"/>
    <w:rsid w:val="387E7233"/>
    <w:rsid w:val="399E732E"/>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793996"/>
    <w:rsid w:val="47A250A3"/>
    <w:rsid w:val="48AC4D69"/>
    <w:rsid w:val="494B3B16"/>
    <w:rsid w:val="49C224BB"/>
    <w:rsid w:val="4A4F5FBC"/>
    <w:rsid w:val="4A732A37"/>
    <w:rsid w:val="4D7C1855"/>
    <w:rsid w:val="4DC87E21"/>
    <w:rsid w:val="4E4E7955"/>
    <w:rsid w:val="4E6A2FDF"/>
    <w:rsid w:val="4EDF3D2B"/>
    <w:rsid w:val="4EEB2B6F"/>
    <w:rsid w:val="4EED79F5"/>
    <w:rsid w:val="5080370D"/>
    <w:rsid w:val="512A1D93"/>
    <w:rsid w:val="5146198F"/>
    <w:rsid w:val="51F44E31"/>
    <w:rsid w:val="523F45D1"/>
    <w:rsid w:val="52695AB4"/>
    <w:rsid w:val="529D4C7B"/>
    <w:rsid w:val="531A0443"/>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2019-07-05T06:20:55Z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