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6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宋体" w:eastAsia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  <w:lang w:val="en-US" w:eastAsia="zh-CN"/>
        </w:rPr>
        <w:t>第三届全国曲艺木偶皮影优秀作品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展演申报表</w:t>
      </w:r>
    </w:p>
    <w:p>
      <w:pPr>
        <w:jc w:val="center"/>
        <w:rPr>
          <w:rFonts w:hint="eastAsia" w:ascii="宋体"/>
          <w:b/>
          <w:bCs/>
          <w:color w:val="00000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892"/>
        <w:gridCol w:w="1586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剧（节）目名称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艺术门类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演出单位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（全称）</w:t>
            </w:r>
          </w:p>
        </w:tc>
        <w:tc>
          <w:tcPr>
            <w:tcW w:w="5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主创人员</w:t>
            </w:r>
          </w:p>
        </w:tc>
        <w:tc>
          <w:tcPr>
            <w:tcW w:w="5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主要演员（表演者）</w:t>
            </w:r>
          </w:p>
        </w:tc>
        <w:tc>
          <w:tcPr>
            <w:tcW w:w="5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时长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首演时间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演出单位</w:t>
            </w: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负责人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、电话</w:t>
            </w:r>
          </w:p>
        </w:tc>
        <w:tc>
          <w:tcPr>
            <w:tcW w:w="5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82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演出单位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简介：（可另附页说明）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  <w:jc w:val="center"/>
        </w:trPr>
        <w:tc>
          <w:tcPr>
            <w:tcW w:w="82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剧情简介：（可另附页说明）</w:t>
            </w:r>
          </w:p>
        </w:tc>
      </w:tr>
    </w:tbl>
    <w:p>
      <w:pPr>
        <w:jc w:val="center"/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申报单位盖章                    省级文化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和旅游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行政部门盖章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2A0C6A03"/>
    <w:rsid w:val="2A0C6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spacing w:line="240" w:lineRule="auto"/>
    </w:pPr>
    <w:rPr>
      <w:rFonts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2024-04-25T07:13:00Z</dcterms:created>
  <dc:creator>赖。</dc:creator>
  <cp:lastModifiedBy>赖。</cp:lastModifiedBy>
  <dcterms:modified xsi:type="dcterms:W3CDTF">2024-04-25T07:14:03Z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E48FF5EAFF9B46B6ADEE9FB366FA79ED_11</vt:lpwstr>
  </property>
</Properties>
</file>