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240" w:lineRule="auto"/>
        <w:ind w:right="210" w:rightChars="100"/>
        <w:textAlignment w:val="auto"/>
        <w:rPr>
          <w:rFonts w:hint="eastAsia" w:ascii="黑体" w:eastAsia="黑体"/>
          <w:color w:val="000000"/>
          <w:kern w:val="2"/>
          <w:sz w:val="28"/>
          <w:szCs w:val="28"/>
        </w:rPr>
      </w:pPr>
      <w:r>
        <w:rPr>
          <w:rFonts w:hint="eastAsia" w:ascii="黑体" w:eastAsia="黑体"/>
          <w:snapToGrid w:val="0"/>
          <w:sz w:val="32"/>
          <w:szCs w:val="32"/>
        </w:rPr>
        <w:t>附件</w:t>
      </w:r>
    </w:p>
    <w:p>
      <w:pPr>
        <w:adjustRightInd/>
        <w:spacing w:line="400" w:lineRule="exact"/>
        <w:jc w:val="center"/>
        <w:textAlignment w:val="auto"/>
        <w:rPr>
          <w:rFonts w:hint="eastAsia" w:ascii="方正小标宋简体" w:hAnsi="方正小标宋简体" w:eastAsia="方正小标宋简体" w:cs="方正小标宋简体"/>
          <w:sz w:val="44"/>
          <w:szCs w:val="44"/>
        </w:rPr>
      </w:pPr>
    </w:p>
    <w:p>
      <w:pPr>
        <w:adjustRightIn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2021年度“中国杂技艺术创新工程”</w:t>
      </w:r>
    </w:p>
    <w:p>
      <w:pPr>
        <w:adjustRightIn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重点扶持作品申报表</w:t>
      </w:r>
    </w:p>
    <w:p>
      <w:pPr>
        <w:rPr>
          <w:rFonts w:hint="eastAsia"/>
        </w:rPr>
      </w:pPr>
    </w:p>
    <w:tbl>
      <w:tblPr>
        <w:tblStyle w:val="2"/>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2718"/>
        <w:gridCol w:w="2582"/>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jc w:val="center"/>
        </w:trPr>
        <w:tc>
          <w:tcPr>
            <w:tcW w:w="1870" w:type="dxa"/>
            <w:noWrap w:val="0"/>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作品名称</w:t>
            </w:r>
          </w:p>
        </w:tc>
        <w:tc>
          <w:tcPr>
            <w:tcW w:w="2718" w:type="dxa"/>
            <w:noWrap w:val="0"/>
            <w:vAlign w:val="center"/>
          </w:tcPr>
          <w:p>
            <w:pPr>
              <w:spacing w:line="400" w:lineRule="exact"/>
              <w:jc w:val="center"/>
              <w:rPr>
                <w:rFonts w:hint="eastAsia" w:ascii="仿宋_GB2312" w:hAnsi="仿宋_GB2312" w:eastAsia="仿宋_GB2312" w:cs="仿宋_GB2312"/>
                <w:sz w:val="32"/>
                <w:szCs w:val="32"/>
              </w:rPr>
            </w:pPr>
          </w:p>
        </w:tc>
        <w:tc>
          <w:tcPr>
            <w:tcW w:w="2582" w:type="dxa"/>
            <w:noWrap w:val="0"/>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首演时间</w:t>
            </w:r>
          </w:p>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24"/>
                <w:szCs w:val="24"/>
              </w:rPr>
              <w:t>（在原有基础上有重大突破和提升的作品需分别注明新旧版首演时间）</w:t>
            </w:r>
          </w:p>
        </w:tc>
        <w:tc>
          <w:tcPr>
            <w:tcW w:w="2030" w:type="dxa"/>
            <w:noWrap w:val="0"/>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70" w:type="dxa"/>
            <w:noWrap w:val="0"/>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创演单位</w:t>
            </w:r>
          </w:p>
        </w:tc>
        <w:tc>
          <w:tcPr>
            <w:tcW w:w="2718" w:type="dxa"/>
            <w:noWrap w:val="0"/>
            <w:vAlign w:val="center"/>
          </w:tcPr>
          <w:p>
            <w:pPr>
              <w:spacing w:line="400" w:lineRule="exact"/>
              <w:jc w:val="center"/>
              <w:rPr>
                <w:rFonts w:hint="eastAsia" w:ascii="仿宋_GB2312" w:hAnsi="仿宋_GB2312" w:eastAsia="仿宋_GB2312" w:cs="仿宋_GB2312"/>
                <w:sz w:val="32"/>
                <w:szCs w:val="32"/>
              </w:rPr>
            </w:pPr>
          </w:p>
        </w:tc>
        <w:tc>
          <w:tcPr>
            <w:tcW w:w="2582" w:type="dxa"/>
            <w:noWrap w:val="0"/>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作品时长</w:t>
            </w:r>
          </w:p>
        </w:tc>
        <w:tc>
          <w:tcPr>
            <w:tcW w:w="2030" w:type="dxa"/>
            <w:noWrap w:val="0"/>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870" w:type="dxa"/>
            <w:noWrap w:val="0"/>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作品类别</w:t>
            </w:r>
          </w:p>
        </w:tc>
        <w:tc>
          <w:tcPr>
            <w:tcW w:w="7330" w:type="dxa"/>
            <w:gridSpan w:val="3"/>
            <w:noWrap w:val="0"/>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□杂技节目  □魔术  □马戏  □滑稽  □杂技剧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870" w:type="dxa"/>
            <w:noWrap w:val="0"/>
            <w:vAlign w:val="center"/>
          </w:tcPr>
          <w:p>
            <w:pPr>
              <w:adjustRightInd/>
              <w:spacing w:line="4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联系人及</w:t>
            </w:r>
          </w:p>
          <w:p>
            <w:pPr>
              <w:adjustRightInd/>
              <w:spacing w:line="4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联系方式</w:t>
            </w:r>
          </w:p>
        </w:tc>
        <w:tc>
          <w:tcPr>
            <w:tcW w:w="7330" w:type="dxa"/>
            <w:gridSpan w:val="3"/>
            <w:tcBorders>
              <w:right w:val="single" w:color="auto" w:sz="4" w:space="0"/>
            </w:tcBorders>
            <w:noWrap w:val="0"/>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2" w:hRule="atLeast"/>
          <w:jc w:val="center"/>
        </w:trPr>
        <w:tc>
          <w:tcPr>
            <w:tcW w:w="1870" w:type="dxa"/>
            <w:noWrap w:val="0"/>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作品简介</w:t>
            </w:r>
          </w:p>
        </w:tc>
        <w:tc>
          <w:tcPr>
            <w:tcW w:w="7330" w:type="dxa"/>
            <w:gridSpan w:val="3"/>
            <w:noWrap w:val="0"/>
            <w:vAlign w:val="top"/>
          </w:tcPr>
          <w:p>
            <w:pPr>
              <w:spacing w:line="4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（在原有基础上有重大突破和提升的作品需对修改和提升情况进行说明）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2" w:hRule="atLeast"/>
          <w:jc w:val="center"/>
        </w:trPr>
        <w:tc>
          <w:tcPr>
            <w:tcW w:w="1870" w:type="dxa"/>
            <w:noWrap w:val="0"/>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主创人员</w:t>
            </w:r>
          </w:p>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简介</w:t>
            </w:r>
          </w:p>
        </w:tc>
        <w:tc>
          <w:tcPr>
            <w:tcW w:w="7330" w:type="dxa"/>
            <w:gridSpan w:val="3"/>
            <w:noWrap w:val="0"/>
            <w:vAlign w:val="top"/>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3" w:hRule="atLeast"/>
          <w:jc w:val="center"/>
        </w:trPr>
        <w:tc>
          <w:tcPr>
            <w:tcW w:w="1870" w:type="dxa"/>
            <w:noWrap w:val="0"/>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创作演出</w:t>
            </w:r>
          </w:p>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单位简介</w:t>
            </w:r>
          </w:p>
        </w:tc>
        <w:tc>
          <w:tcPr>
            <w:tcW w:w="7330" w:type="dxa"/>
            <w:gridSpan w:val="3"/>
            <w:noWrap w:val="0"/>
            <w:vAlign w:val="top"/>
          </w:tcPr>
          <w:p>
            <w:pPr>
              <w:spacing w:line="400" w:lineRule="exact"/>
              <w:jc w:val="both"/>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0" w:hRule="atLeast"/>
          <w:jc w:val="center"/>
        </w:trPr>
        <w:tc>
          <w:tcPr>
            <w:tcW w:w="1870" w:type="dxa"/>
            <w:noWrap w:val="0"/>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省级文化和旅游行政部门（院团）审核意见</w:t>
            </w:r>
          </w:p>
        </w:tc>
        <w:tc>
          <w:tcPr>
            <w:tcW w:w="7330" w:type="dxa"/>
            <w:gridSpan w:val="3"/>
            <w:noWrap w:val="0"/>
            <w:vAlign w:val="top"/>
          </w:tcPr>
          <w:p>
            <w:pPr>
              <w:widowControl/>
              <w:spacing w:line="4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widowControl/>
              <w:spacing w:line="400" w:lineRule="exact"/>
              <w:rPr>
                <w:rFonts w:hint="eastAsia" w:ascii="仿宋_GB2312" w:hAnsi="仿宋_GB2312" w:eastAsia="仿宋_GB2312" w:cs="仿宋_GB2312"/>
                <w:color w:val="000000"/>
                <w:sz w:val="32"/>
                <w:szCs w:val="32"/>
              </w:rPr>
            </w:pPr>
          </w:p>
          <w:p>
            <w:pPr>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（盖章）</w:t>
            </w:r>
          </w:p>
          <w:p>
            <w:pPr>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  </w:t>
            </w:r>
          </w:p>
        </w:tc>
      </w:tr>
    </w:tbl>
    <w:p>
      <w:pPr>
        <w:rPr>
          <w:rFonts w:hint="eastAsia" w:ascii="仿宋_GB2312" w:hAnsi="仿宋_GB2312" w:eastAsia="仿宋_GB2312" w:cs="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B86D5D"/>
    <w:rsid w:val="6BB86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djustRightInd w:val="0"/>
      <w:spacing w:line="315" w:lineRule="atLeast"/>
      <w:textAlignment w:val="baseline"/>
    </w:pPr>
    <w:rPr>
      <w:rFonts w:ascii="宋体" w:hAnsi="Times New Roman" w:eastAsia="宋体" w:cs="Times New Roman"/>
      <w:sz w:val="21"/>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2021-06-08T01:56:00Z</dcterms:created>
  <dc:creator>MSW</dc:creator>
  <cp:lastModifiedBy>MSW</cp:lastModifiedBy>
  <dcterms:modified xsi:type="dcterms:W3CDTF">2021-06-08T01:56:39Z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E3BDE038299846B4979186ADFB59462E</vt:lpwstr>
  </property>
</Properties>
</file>