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“中国杂技艺术创新工程”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重点扶持作品名单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（按作品名称首字笔画排序）</w:t>
      </w:r>
    </w:p>
    <w:tbl>
      <w:tblPr>
        <w:tblStyle w:val="4"/>
        <w:tblpPr w:leftFromText="180" w:rightFromText="180" w:vertAnchor="text" w:horzAnchor="page" w:tblpX="1242" w:tblpY="500"/>
        <w:tblOverlap w:val="never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300"/>
        <w:gridCol w:w="3106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创演单位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升降软钢丝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杂技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广州市杂技艺术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剧院有限公司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月光白鸽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魔术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南通市少年杂技团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江苏省文化和旅游厅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战上海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杂技剧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上海杂技团、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上海市马戏学校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上海市文化和旅游局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炫彩车技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杂技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沈阳杂技演艺集团、济南市杂技团</w:t>
            </w:r>
          </w:p>
        </w:tc>
        <w:tc>
          <w:tcPr>
            <w:tcW w:w="3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辽宁省文化和旅游厅、山东省文化和旅游厅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6768F"/>
    <w:rsid w:val="000A4900"/>
    <w:rsid w:val="08004064"/>
    <w:rsid w:val="11475E0C"/>
    <w:rsid w:val="15633AC9"/>
    <w:rsid w:val="19D6768F"/>
    <w:rsid w:val="30816CD2"/>
    <w:rsid w:val="339F7ADC"/>
    <w:rsid w:val="33C92295"/>
    <w:rsid w:val="4266280E"/>
    <w:rsid w:val="4AE5171F"/>
    <w:rsid w:val="59A8314B"/>
    <w:rsid w:val="69A0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2020-09-14T06:41:00Z</dcterms:created>
  <dc:creator>昨夜一梦</dc:creator>
  <cp:lastModifiedBy>昨夜一梦</cp:lastModifiedBy>
  <cp:lastPrinted>2020-10-19T08:04:00Z</cp:lastPrinted>
  <dcterms:modified xsi:type="dcterms:W3CDTF">2020-11-06T08:59:34Z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