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3年第四季度全国旅行社组织出境旅游情况快速调查表</w:t>
      </w:r>
      <w:bookmarkEnd w:id="0"/>
    </w:p>
    <w:tbl>
      <w:tblPr>
        <w:tblStyle w:val="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36"/>
        <w:gridCol w:w="2098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首站前往地出境旅游总人数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1788682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8376910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前往各国家（地区）人次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1955924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9376864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其中：中国香港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327836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中国澳门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252140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4617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外国人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1371331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其中：亚洲小计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1065902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  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91296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韩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77360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蒙  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26579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71895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8209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132905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泰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431712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印  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越  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89528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缅  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133776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欧洲小计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227673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英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10510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法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36593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德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14308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34409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瑞  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19727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瑞  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48729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12817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荷兰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3330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丹麦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2055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43204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美洲小计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14297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美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3629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10668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大洋洲小计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30967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11788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15937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3242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非洲小计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29448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0"/>
                <w:szCs w:val="20"/>
              </w:rPr>
              <w:t>南非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2361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0"/>
                <w:szCs w:val="20"/>
              </w:rPr>
              <w:t>埃及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16620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0"/>
                <w:szCs w:val="20"/>
              </w:rPr>
              <w:t>肯尼亚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3121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0"/>
                <w:szCs w:val="20"/>
              </w:rPr>
              <w:t>非洲其他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7346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其他小计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3044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0"/>
                <w:szCs w:val="20"/>
              </w:rPr>
              <w:t>提供单项服务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692270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0C25"/>
    <w:rsid w:val="409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2024-03-26T02:24:00Z</dcterms:created>
  <dc:creator>MSW</dc:creator>
  <cp:lastModifiedBy>MSW</cp:lastModifiedBy>
  <dcterms:modified xsi:type="dcterms:W3CDTF">2024-03-26T02:24:46Z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