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2020年第四季度各地旅行社组织接待指标排序表</w:t>
      </w:r>
    </w:p>
    <w:bookmarkEnd w:id="0"/>
    <w:tbl>
      <w:tblPr>
        <w:tblStyle w:val="4"/>
        <w:tblW w:w="52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3"/>
        <w:gridCol w:w="849"/>
        <w:gridCol w:w="849"/>
        <w:gridCol w:w="849"/>
        <w:gridCol w:w="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国内旅游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兵团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3332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81C71"/>
    <w:rsid w:val="3BF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2021-02-10T02:22:00Z</dcterms:created>
  <dc:creator>艾米尔_马</dc:creator>
  <cp:lastModifiedBy>艾米尔_马</cp:lastModifiedBy>
  <dcterms:modified xsi:type="dcterms:W3CDTF">2021-02-10T02:22:36Z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