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A1" w:rsidRPr="001B7772" w:rsidRDefault="00E937A1" w:rsidP="00E937A1">
      <w:pPr>
        <w:spacing w:line="500" w:lineRule="exact"/>
        <w:rPr>
          <w:rFonts w:ascii="黑体" w:eastAsia="黑体" w:hAnsi="黑体"/>
          <w:sz w:val="28"/>
          <w:szCs w:val="32"/>
        </w:rPr>
      </w:pPr>
      <w:r w:rsidRPr="00EA18FF">
        <w:rPr>
          <w:rFonts w:ascii="黑体" w:eastAsia="黑体" w:hAnsi="黑体" w:hint="eastAsia"/>
          <w:sz w:val="28"/>
          <w:szCs w:val="32"/>
        </w:rPr>
        <w:t>附件</w:t>
      </w:r>
      <w:r w:rsidRPr="00EA18FF">
        <w:rPr>
          <w:rFonts w:ascii="黑体" w:eastAsia="黑体" w:hAnsi="黑体"/>
          <w:sz w:val="28"/>
          <w:szCs w:val="32"/>
        </w:rPr>
        <w:t>3</w:t>
      </w:r>
    </w:p>
    <w:p w:rsidR="00E937A1" w:rsidRPr="00A07971" w:rsidRDefault="00E937A1" w:rsidP="00E937A1">
      <w:pPr>
        <w:spacing w:line="500" w:lineRule="exact"/>
        <w:jc w:val="center"/>
        <w:outlineLvl w:val="0"/>
        <w:rPr>
          <w:rFonts w:ascii="方正小标宋简体" w:eastAsia="方正小标宋简体" w:hAnsi="黑体"/>
          <w:sz w:val="28"/>
          <w:szCs w:val="32"/>
        </w:rPr>
      </w:pPr>
      <w:bookmarkStart w:id="0" w:name="_GoBack"/>
      <w:r w:rsidRPr="00A07971">
        <w:rPr>
          <w:rFonts w:ascii="方正小标宋简体" w:eastAsia="方正小标宋简体" w:hAnsi="黑体" w:hint="eastAsia"/>
          <w:sz w:val="28"/>
          <w:szCs w:val="32"/>
        </w:rPr>
        <w:t>2019年度全国旅行社财务状况表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1076"/>
        <w:gridCol w:w="767"/>
        <w:gridCol w:w="2126"/>
        <w:gridCol w:w="2835"/>
        <w:gridCol w:w="1134"/>
        <w:gridCol w:w="992"/>
        <w:gridCol w:w="2268"/>
      </w:tblGrid>
      <w:tr w:rsidR="00E937A1" w:rsidTr="00C41995">
        <w:trPr>
          <w:trHeight w:val="250"/>
        </w:trPr>
        <w:tc>
          <w:tcPr>
            <w:tcW w:w="2582" w:type="dxa"/>
          </w:tcPr>
          <w:bookmarkEnd w:id="0"/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076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767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126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2835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134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992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268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全年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乙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丙</w:t>
            </w:r>
          </w:p>
        </w:tc>
        <w:tc>
          <w:tcPr>
            <w:tcW w:w="212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1134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乙</w:t>
            </w:r>
          </w:p>
        </w:tc>
        <w:tc>
          <w:tcPr>
            <w:tcW w:w="99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丙</w:t>
            </w:r>
          </w:p>
        </w:tc>
        <w:tc>
          <w:tcPr>
            <w:tcW w:w="2268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一、年末资产负债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937A1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3675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3930C2"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</w:rPr>
              <w:t>税金及附加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726,135.46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流动资产小计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366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229,097,667.28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主营业务利润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35,571,065.60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长期投资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26E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9,785,761.68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</w:t>
            </w: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入境旅游业务利润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2,019,257.54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固定资产小计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366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10,021,612.26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出境旅游业务利润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8,957,810.04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固定资产原价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366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22,509,187.80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国内旅游业务利润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12,350,187.39</w:t>
            </w:r>
          </w:p>
        </w:tc>
      </w:tr>
      <w:tr w:rsidR="00E937A1" w:rsidRPr="00063667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累计折旧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366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11,225,628.50</w:t>
            </w:r>
          </w:p>
        </w:tc>
        <w:tc>
          <w:tcPr>
            <w:tcW w:w="2835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管理费用</w:t>
            </w:r>
          </w:p>
        </w:tc>
        <w:tc>
          <w:tcPr>
            <w:tcW w:w="1134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30,030,769.64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其中：本年折旧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1,205,890.35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其中：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609,634.96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资产合计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272,212,997.34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财务费用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1,057,077.77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负债合计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220,808,567.88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其中：利息支出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763,119.67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51,404,429.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公允价值变动收益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183,657.19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其中：实收资本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59,015,737.45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营业利润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3,210,080.28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二、损益及分配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75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投资收益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1,235,482.46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710,337,930.08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4,328,422.83</w:t>
            </w:r>
          </w:p>
        </w:tc>
      </w:tr>
      <w:tr w:rsidR="00E937A1" w:rsidRPr="0086020C" w:rsidTr="00C41995">
        <w:trPr>
          <w:trHeight w:val="313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</w:t>
            </w: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入境旅游营业收入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26,919,747.60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所得税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1,309,646.84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出境旅游营业收入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214,555,883.72</w:t>
            </w:r>
          </w:p>
        </w:tc>
        <w:tc>
          <w:tcPr>
            <w:tcW w:w="2835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、全部从业人员年平均人数</w:t>
            </w:r>
          </w:p>
        </w:tc>
        <w:tc>
          <w:tcPr>
            <w:tcW w:w="1134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D26E8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4159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国内旅游营业收入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275,096,733.44</w:t>
            </w:r>
          </w:p>
        </w:tc>
        <w:tc>
          <w:tcPr>
            <w:tcW w:w="2835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其中：大专以上学历人数</w:t>
            </w:r>
          </w:p>
        </w:tc>
        <w:tc>
          <w:tcPr>
            <w:tcW w:w="1134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shd w:val="solid" w:color="FFFFFF" w:fill="auto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FF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E937A1" w:rsidRPr="00B365DD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D26E8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28221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营业成本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651,290,188.40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签订劳动合同的导游人数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E937A1" w:rsidRPr="005466F1" w:rsidRDefault="00E937A1" w:rsidP="00C41995">
            <w:pPr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5D26E8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1217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937A1" w:rsidRPr="0086020C" w:rsidTr="00C41995">
        <w:trPr>
          <w:trHeight w:val="250"/>
        </w:trPr>
        <w:tc>
          <w:tcPr>
            <w:tcW w:w="2582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100" w:firstLine="201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6020C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营业费用</w:t>
            </w:r>
          </w:p>
        </w:tc>
        <w:tc>
          <w:tcPr>
            <w:tcW w:w="1076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767" w:type="dxa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86020C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937A1" w:rsidRPr="003675F5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5F4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19,283,714.55</w:t>
            </w:r>
          </w:p>
        </w:tc>
        <w:tc>
          <w:tcPr>
            <w:tcW w:w="2835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ind w:firstLineChars="200" w:firstLine="402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领队人数</w:t>
            </w:r>
          </w:p>
        </w:tc>
        <w:tc>
          <w:tcPr>
            <w:tcW w:w="1134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shd w:val="solid" w:color="FFFFFF" w:fill="auto"/>
          </w:tcPr>
          <w:p w:rsidR="00E937A1" w:rsidRPr="0086020C" w:rsidRDefault="00E937A1" w:rsidP="00C4199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E937A1" w:rsidRPr="005466F1" w:rsidRDefault="00E937A1" w:rsidP="00C41995">
            <w:pPr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5D26E8"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5714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B0358C" w:rsidRDefault="00B0358C"/>
    <w:sectPr w:rsidR="00B0358C" w:rsidSect="00E937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A1"/>
    <w:rsid w:val="00B0358C"/>
    <w:rsid w:val="00E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AEDC-1171-44D9-9C20-B4CEC13F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2020-08-24T10:09:00Z</dcterms:created>
  <dcterms:modified xsi:type="dcterms:W3CDTF">2020-08-24T10:10:00Z</dcterms:modified>
</cp:coreProperties>
</file>