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74B" w:rsidRDefault="00B3574B" w:rsidP="00E6102D">
      <w:pPr>
        <w:spacing w:line="560" w:lineRule="exact"/>
        <w:ind w:leftChars="-133" w:left="-426" w:rightChars="-150" w:right="-480"/>
        <w:rPr>
          <w:rFonts w:ascii="黑体" w:eastAsia="黑体" w:hAnsi="黑体"/>
        </w:rPr>
      </w:pPr>
      <w:bookmarkStart w:id="0" w:name="_GoBack"/>
      <w:bookmarkEnd w:id="0"/>
      <w:r>
        <w:rPr>
          <w:rFonts w:ascii="黑体" w:eastAsia="黑体" w:hAnsi="黑体" w:hint="eastAsia"/>
        </w:rPr>
        <w:t>附件2</w:t>
      </w:r>
    </w:p>
    <w:p w:rsidR="00B3574B" w:rsidRDefault="00B3574B" w:rsidP="00B3574B">
      <w:pPr>
        <w:autoSpaceDE w:val="0"/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B3574B" w:rsidRDefault="00B3574B" w:rsidP="00B3574B">
      <w:pPr>
        <w:autoSpaceDE w:val="0"/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游戏游艺设备内容审核系统</w:t>
      </w:r>
    </w:p>
    <w:p w:rsidR="00B3574B" w:rsidRDefault="00B3574B" w:rsidP="00B3574B">
      <w:pPr>
        <w:autoSpaceDE w:val="0"/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申请用户使用手册</w:t>
      </w:r>
    </w:p>
    <w:p w:rsidR="00B3574B" w:rsidRDefault="00B3574B" w:rsidP="00B3574B">
      <w:pPr>
        <w:spacing w:line="560" w:lineRule="exact"/>
        <w:rPr>
          <w:rFonts w:ascii="黑体" w:hAnsi="黑体"/>
        </w:rPr>
      </w:pPr>
      <w:r>
        <w:t xml:space="preserve"> </w:t>
      </w:r>
    </w:p>
    <w:p w:rsidR="00B3574B" w:rsidRDefault="00B3574B" w:rsidP="00B3574B">
      <w:pPr>
        <w:pStyle w:val="1"/>
        <w:spacing w:before="0" w:after="0" w:line="560" w:lineRule="exact"/>
        <w:rPr>
          <w:rFonts w:ascii="黑体" w:eastAsia="黑体" w:hAnsi="黑体"/>
          <w:b w:val="0"/>
          <w:bCs w:val="0"/>
          <w:sz w:val="32"/>
          <w:szCs w:val="32"/>
        </w:rPr>
      </w:pPr>
      <w:r>
        <w:rPr>
          <w:rFonts w:ascii="黑体" w:eastAsia="黑体" w:hAnsi="黑体" w:hint="eastAsia"/>
          <w:b w:val="0"/>
          <w:bCs w:val="0"/>
          <w:sz w:val="32"/>
          <w:szCs w:val="32"/>
        </w:rPr>
        <w:t>1.概述</w:t>
      </w:r>
    </w:p>
    <w:p w:rsidR="00B3574B" w:rsidRDefault="00B3574B" w:rsidP="00B3574B">
      <w:pPr>
        <w:pStyle w:val="2"/>
        <w:autoSpaceDE w:val="0"/>
        <w:spacing w:before="0" w:after="0" w:line="560" w:lineRule="exact"/>
        <w:ind w:firstLineChars="200" w:firstLine="640"/>
        <w:rPr>
          <w:rFonts w:ascii="楷体_GB2312" w:eastAsia="楷体_GB2312" w:hAnsi="楷体_GB2312" w:cs="楷体_GB2312"/>
          <w:b w:val="0"/>
          <w:bCs w:val="0"/>
          <w:color w:val="auto"/>
        </w:rPr>
      </w:pPr>
      <w:r>
        <w:rPr>
          <w:rFonts w:ascii="楷体_GB2312" w:eastAsia="楷体_GB2312" w:hAnsi="楷体_GB2312" w:cs="楷体_GB2312" w:hint="eastAsia"/>
          <w:b w:val="0"/>
          <w:bCs w:val="0"/>
        </w:rPr>
        <w:t>1.1.编写目标</w:t>
      </w:r>
    </w:p>
    <w:p w:rsidR="00B3574B" w:rsidRDefault="00B3574B" w:rsidP="00B3574B">
      <w:pPr>
        <w:autoSpaceDE w:val="0"/>
        <w:spacing w:line="560" w:lineRule="exact"/>
        <w:ind w:firstLineChars="200" w:firstLine="640"/>
        <w:rPr>
          <w:rFonts w:ascii="仿宋_GB2312"/>
        </w:rPr>
      </w:pPr>
      <w:r>
        <w:rPr>
          <w:rFonts w:ascii="仿宋_GB2312" w:hAnsi="宋体" w:hint="eastAsia"/>
        </w:rPr>
        <w:t>本手册作为游戏游艺设备内容审核系统使用说明书，通过图文说明为游戏游艺设备生产企业</w:t>
      </w:r>
      <w:r>
        <w:rPr>
          <w:rFonts w:ascii="仿宋_GB2312" w:hint="eastAsia"/>
        </w:rPr>
        <w:t>/</w:t>
      </w:r>
      <w:r>
        <w:rPr>
          <w:rFonts w:ascii="仿宋_GB2312" w:hAnsi="宋体" w:hint="eastAsia"/>
        </w:rPr>
        <w:t>进口单位（申请用户）使用系统功能时提供引导和帮助。若对系统功能或使用手册有疑问，可拨打客服电话：400-000-9373。</w:t>
      </w:r>
    </w:p>
    <w:p w:rsidR="00B3574B" w:rsidRDefault="00B3574B" w:rsidP="00B3574B">
      <w:pPr>
        <w:pStyle w:val="2"/>
        <w:autoSpaceDE w:val="0"/>
        <w:spacing w:before="0" w:after="0" w:line="560" w:lineRule="exact"/>
        <w:ind w:firstLineChars="200" w:firstLine="640"/>
        <w:rPr>
          <w:rFonts w:ascii="楷体_GB2312" w:eastAsia="楷体_GB2312" w:hAnsi="楷体_GB2312" w:cs="楷体_GB2312"/>
          <w:color w:val="auto"/>
        </w:rPr>
      </w:pPr>
      <w:r>
        <w:rPr>
          <w:rFonts w:ascii="楷体_GB2312" w:eastAsia="楷体_GB2312" w:hAnsi="楷体_GB2312" w:cs="楷体_GB2312" w:hint="eastAsia"/>
          <w:b w:val="0"/>
          <w:bCs w:val="0"/>
        </w:rPr>
        <w:t>1.2.适用范围</w:t>
      </w:r>
    </w:p>
    <w:p w:rsidR="00B3574B" w:rsidRDefault="00B3574B" w:rsidP="00B3574B">
      <w:pPr>
        <w:spacing w:line="560" w:lineRule="exact"/>
        <w:ind w:firstLineChars="200" w:firstLine="640"/>
      </w:pPr>
      <w:r>
        <w:rPr>
          <w:rFonts w:ascii="宋体" w:hAnsi="宋体" w:hint="eastAsia"/>
        </w:rPr>
        <w:t>本手册适用于提交游戏游艺设备内容审核的申请用户。</w:t>
      </w:r>
    </w:p>
    <w:p w:rsidR="00B3574B" w:rsidRDefault="00B3574B" w:rsidP="00B3574B">
      <w:pPr>
        <w:pStyle w:val="2"/>
        <w:autoSpaceDE w:val="0"/>
        <w:spacing w:before="0" w:after="0" w:line="560" w:lineRule="exact"/>
        <w:ind w:firstLineChars="200" w:firstLine="640"/>
        <w:rPr>
          <w:rFonts w:ascii="楷体_GB2312" w:eastAsia="楷体_GB2312" w:hAnsi="楷体_GB2312" w:cs="楷体_GB2312"/>
          <w:color w:val="auto"/>
        </w:rPr>
      </w:pPr>
      <w:r>
        <w:rPr>
          <w:rFonts w:ascii="楷体_GB2312" w:eastAsia="楷体_GB2312" w:hAnsi="楷体_GB2312" w:cs="楷体_GB2312" w:hint="eastAsia"/>
          <w:b w:val="0"/>
          <w:bCs w:val="0"/>
        </w:rPr>
        <w:t>1.3.基本流程</w:t>
      </w:r>
    </w:p>
    <w:p w:rsidR="00B3574B" w:rsidRDefault="00B3574B" w:rsidP="00B3574B">
      <w:pPr>
        <w:spacing w:line="560" w:lineRule="exact"/>
        <w:ind w:firstLineChars="200" w:firstLine="640"/>
        <w:rPr>
          <w:rFonts w:ascii="黑体" w:eastAsia="黑体" w:hAnsi="黑体"/>
          <w:b/>
          <w:bCs/>
        </w:rPr>
      </w:pPr>
      <w:r>
        <w:rPr>
          <w:rFonts w:hint="eastAsia"/>
        </w:rPr>
        <w:t>基本流程为：申请用户登录、基本信息填报、游戏游艺设备内容审核申请（生产</w:t>
      </w:r>
      <w:r>
        <w:rPr>
          <w:rFonts w:hint="eastAsia"/>
        </w:rPr>
        <w:t>/</w:t>
      </w:r>
      <w:r>
        <w:rPr>
          <w:rFonts w:hint="eastAsia"/>
        </w:rPr>
        <w:t>进口）、游戏游艺设备查询、账户管理。</w:t>
      </w:r>
    </w:p>
    <w:p w:rsidR="00B3574B" w:rsidRDefault="00B3574B" w:rsidP="00B3574B">
      <w:pPr>
        <w:pStyle w:val="1"/>
        <w:autoSpaceDE w:val="0"/>
        <w:spacing w:before="0" w:after="0"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b w:val="0"/>
          <w:bCs w:val="0"/>
          <w:sz w:val="32"/>
          <w:szCs w:val="32"/>
        </w:rPr>
        <w:t>2.办理流程</w:t>
      </w:r>
    </w:p>
    <w:p w:rsidR="00B3574B" w:rsidRDefault="00B3574B" w:rsidP="00B3574B">
      <w:pPr>
        <w:pStyle w:val="2"/>
        <w:autoSpaceDE w:val="0"/>
        <w:spacing w:before="0" w:after="0" w:line="560" w:lineRule="exact"/>
        <w:ind w:firstLineChars="200" w:firstLine="640"/>
        <w:rPr>
          <w:rFonts w:ascii="楷体_GB2312" w:eastAsia="楷体_GB2312" w:hAnsi="楷体_GB2312" w:cs="楷体_GB2312"/>
          <w:b w:val="0"/>
          <w:bCs w:val="0"/>
        </w:rPr>
      </w:pPr>
      <w:r>
        <w:rPr>
          <w:rFonts w:ascii="楷体_GB2312" w:eastAsia="楷体_GB2312" w:hAnsi="楷体_GB2312" w:cs="楷体_GB2312" w:hint="eastAsia"/>
          <w:b w:val="0"/>
          <w:bCs w:val="0"/>
        </w:rPr>
        <w:t>2.1.申请用户登录</w:t>
      </w:r>
    </w:p>
    <w:p w:rsidR="00B3574B" w:rsidRPr="003B5095" w:rsidRDefault="00B3574B" w:rsidP="00B3574B">
      <w:pPr>
        <w:kinsoku w:val="0"/>
        <w:spacing w:line="560" w:lineRule="exact"/>
        <w:ind w:firstLineChars="200" w:firstLine="640"/>
        <w:rPr>
          <w:rFonts w:ascii="仿宋_GB2312" w:hAnsi="宋体"/>
        </w:rPr>
      </w:pPr>
      <w:r w:rsidRPr="003B5095">
        <w:rPr>
          <w:rFonts w:ascii="仿宋_GB2312" w:hAnsi="宋体" w:hint="eastAsia"/>
        </w:rPr>
        <w:t>申请用户使用IE浏览器登录平台（http://ccm.mct.gov.cn），办理游戏游艺设备内容审核申请等相关业务。</w:t>
      </w:r>
    </w:p>
    <w:p w:rsidR="00B3574B" w:rsidRDefault="00B3574B" w:rsidP="00B3574B">
      <w:pPr>
        <w:kinsoku w:val="0"/>
        <w:spacing w:line="560" w:lineRule="exact"/>
        <w:ind w:firstLineChars="200" w:firstLine="640"/>
        <w:rPr>
          <w:rFonts w:ascii="仿宋_GB2312" w:hAnsi="宋体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仿宋_GB2312" w:hint="eastAsia"/>
          </w:rPr>
          <w:t>2.1.1</w:t>
        </w:r>
      </w:smartTag>
      <w:r>
        <w:rPr>
          <w:rFonts w:ascii="仿宋_GB2312" w:hint="eastAsia"/>
        </w:rPr>
        <w:t>.登录平台</w:t>
      </w:r>
    </w:p>
    <w:p w:rsidR="00B3574B" w:rsidRPr="003B5095" w:rsidRDefault="00B3574B" w:rsidP="00B3574B">
      <w:pPr>
        <w:autoSpaceDE w:val="0"/>
        <w:spacing w:line="560" w:lineRule="exact"/>
        <w:rPr>
          <w:rFonts w:ascii="仿宋_GB2312" w:hAnsi="宋体"/>
        </w:rPr>
      </w:pPr>
      <w:r w:rsidRPr="003B5095">
        <w:rPr>
          <w:rFonts w:ascii="仿宋_GB2312" w:hAnsi="宋体" w:hint="eastAsia"/>
        </w:rPr>
        <w:t xml:space="preserve">    （1）输入本系统的登录地址后，进入登录页面，如下</w:t>
      </w:r>
      <w:r w:rsidRPr="003B5095">
        <w:rPr>
          <w:rFonts w:ascii="仿宋_GB2312" w:hAnsi="宋体" w:hint="eastAsia"/>
        </w:rPr>
        <w:lastRenderedPageBreak/>
        <w:t>图：</w:t>
      </w:r>
    </w:p>
    <w:p w:rsidR="00B3574B" w:rsidRDefault="00B3574B" w:rsidP="00B3574B">
      <w:pPr>
        <w:jc w:val="center"/>
      </w:pPr>
      <w:r>
        <w:rPr>
          <w:noProof/>
        </w:rPr>
        <w:drawing>
          <wp:inline distT="0" distB="0" distL="0" distR="0">
            <wp:extent cx="5286375" cy="2638425"/>
            <wp:effectExtent l="0" t="0" r="9525" b="9525"/>
            <wp:docPr id="22" name="图片 22" descr="w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wps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autoSpaceDE w:val="0"/>
        <w:spacing w:line="560" w:lineRule="exact"/>
        <w:rPr>
          <w:rFonts w:ascii="仿宋_GB2312"/>
        </w:rPr>
      </w:pPr>
      <w:r w:rsidRPr="003B5095">
        <w:rPr>
          <w:rFonts w:ascii="仿宋_GB2312" w:hAnsi="宋体" w:hint="eastAsia"/>
        </w:rPr>
        <w:t xml:space="preserve">    （2）进入登录页面后，申请用户如有账号，可通过该账号</w:t>
      </w:r>
      <w:r>
        <w:rPr>
          <w:rFonts w:ascii="宋体" w:hAnsi="宋体" w:hint="eastAsia"/>
        </w:rPr>
        <w:t>登录；如无则需新注册账号，登录办理游戏游艺设备内容审核申请相关事项。</w:t>
      </w:r>
    </w:p>
    <w:p w:rsidR="00B3574B" w:rsidRDefault="00B3574B" w:rsidP="00B3574B">
      <w:pPr>
        <w:pStyle w:val="3"/>
        <w:autoSpaceDE w:val="0"/>
        <w:spacing w:before="0" w:after="0" w:line="560" w:lineRule="exact"/>
        <w:ind w:firstLineChars="200" w:firstLine="640"/>
        <w:rPr>
          <w:rFonts w:ascii="仿宋_GB2312"/>
          <w:color w:val="auto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仿宋_GB2312" w:hint="eastAsia"/>
            <w:b w:val="0"/>
            <w:bCs w:val="0"/>
          </w:rPr>
          <w:t>2.1.2</w:t>
        </w:r>
      </w:smartTag>
      <w:r>
        <w:rPr>
          <w:rFonts w:ascii="仿宋_GB2312" w:hint="eastAsia"/>
          <w:b w:val="0"/>
          <w:bCs w:val="0"/>
        </w:rPr>
        <w:t>.注册</w:t>
      </w:r>
    </w:p>
    <w:p w:rsidR="00B3574B" w:rsidRDefault="00B3574B" w:rsidP="00B3574B">
      <w:pPr>
        <w:pStyle w:val="10"/>
        <w:spacing w:line="560" w:lineRule="exact"/>
        <w:ind w:firstLineChars="0" w:firstLine="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 xml:space="preserve">    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注册账号具体步骤如下：</w:t>
      </w:r>
    </w:p>
    <w:p w:rsidR="00B3574B" w:rsidRDefault="00B3574B" w:rsidP="00B3574B">
      <w:pPr>
        <w:pStyle w:val="10"/>
        <w:autoSpaceDE w:val="0"/>
        <w:spacing w:line="560" w:lineRule="exact"/>
        <w:ind w:firstLineChars="0" w:firstLine="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 xml:space="preserve">    （1）点击注册，进入账号注册页面，如下图：</w:t>
      </w:r>
    </w:p>
    <w:p w:rsidR="00B3574B" w:rsidRDefault="00B3574B" w:rsidP="00B3574B">
      <w:pPr>
        <w:pStyle w:val="10"/>
        <w:ind w:firstLineChars="0" w:firstLine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276850" cy="3076575"/>
            <wp:effectExtent l="0" t="0" r="0" b="9525"/>
            <wp:docPr id="21" name="图片 21" descr="D:\Users\Administrator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D:\Users\Administrator\Desktop\3.png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pStyle w:val="10"/>
        <w:autoSpaceDE w:val="0"/>
        <w:spacing w:line="560" w:lineRule="exact"/>
        <w:ind w:firstLineChars="0" w:firstLine="0"/>
        <w:rPr>
          <w:rFonts w:ascii="仿宋_GB231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 xml:space="preserve">    （2）填写账号、密码等相关信息进行注册，如果填写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lastRenderedPageBreak/>
        <w:t>信息不符合要求，系统会自动提示；所有信息填写完毕后，点击“下一步”，进入“确认信息页面”，再次确认申请的信息，如下图：</w:t>
      </w:r>
    </w:p>
    <w:p w:rsidR="00B3574B" w:rsidRDefault="00B3574B" w:rsidP="00B3574B">
      <w:pPr>
        <w:rPr>
          <w:rFonts w:ascii="仿宋_GB2312" w:hAnsi="宋体"/>
        </w:rPr>
      </w:pPr>
      <w:r>
        <w:rPr>
          <w:noProof/>
        </w:rPr>
        <w:drawing>
          <wp:inline distT="0" distB="0" distL="0" distR="0">
            <wp:extent cx="5619750" cy="2524125"/>
            <wp:effectExtent l="0" t="0" r="0" b="9525"/>
            <wp:docPr id="20" name="图片 20" descr="wp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wps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095">
        <w:rPr>
          <w:rFonts w:ascii="仿宋_GB2312" w:hint="eastAsia"/>
        </w:rPr>
        <w:t xml:space="preserve">    （3）</w:t>
      </w:r>
      <w:r w:rsidRPr="003B5095">
        <w:rPr>
          <w:rFonts w:ascii="仿宋_GB2312" w:hAnsi="宋体" w:hint="eastAsia"/>
        </w:rPr>
        <w:t>确认信息无误后点击“下一步”进入申请用户登录首</w:t>
      </w:r>
      <w:r>
        <w:rPr>
          <w:rFonts w:ascii="仿宋_GB2312" w:hAnsi="宋体" w:hint="eastAsia"/>
        </w:rPr>
        <w:t>页。</w:t>
      </w:r>
    </w:p>
    <w:p w:rsidR="00B3574B" w:rsidRDefault="00B3574B" w:rsidP="00B3574B">
      <w:pPr>
        <w:snapToGrid w:val="0"/>
        <w:spacing w:line="560" w:lineRule="exact"/>
        <w:rPr>
          <w:rFonts w:ascii="黑体" w:hAnsi="黑体"/>
          <w:color w:val="auto"/>
        </w:rPr>
      </w:pPr>
      <w:r>
        <w:rPr>
          <w:rFonts w:ascii="仿宋_GB2312" w:hAnsi="宋体" w:hint="eastAsia"/>
        </w:rPr>
        <w:t xml:space="preserve">  </w:t>
      </w:r>
      <w:r>
        <w:rPr>
          <w:rFonts w:ascii="楷体_GB2312" w:eastAsia="楷体_GB2312" w:hAnsi="楷体_GB2312" w:cs="楷体_GB2312" w:hint="eastAsia"/>
        </w:rPr>
        <w:t xml:space="preserve">   2.2.游戏游艺设备生产企业/进口单位基本信息填报</w:t>
      </w:r>
    </w:p>
    <w:p w:rsidR="00B3574B" w:rsidRDefault="00B3574B" w:rsidP="00B3574B">
      <w:pPr>
        <w:snapToGrid w:val="0"/>
        <w:spacing w:line="560" w:lineRule="exact"/>
        <w:ind w:firstLineChars="200" w:firstLine="640"/>
        <w:rPr>
          <w:rFonts w:ascii="仿宋_GB2312"/>
        </w:rPr>
      </w:pPr>
      <w:r>
        <w:rPr>
          <w:rFonts w:ascii="仿宋_GB2312" w:hAnsi="宋体" w:hint="eastAsia"/>
        </w:rPr>
        <w:t>申请用户登录系统后，想要办理游戏游艺设备内容审核申请，第一步需要先填报基本信息。</w:t>
      </w:r>
    </w:p>
    <w:p w:rsidR="00B3574B" w:rsidRDefault="00B3574B" w:rsidP="00B3574B">
      <w:pPr>
        <w:snapToGrid w:val="0"/>
        <w:spacing w:line="560" w:lineRule="exact"/>
        <w:ind w:firstLineChars="200" w:firstLine="640"/>
        <w:rPr>
          <w:rFonts w:ascii="仿宋_GB2312"/>
        </w:rPr>
      </w:pPr>
      <w:r>
        <w:rPr>
          <w:rFonts w:ascii="仿宋_GB2312" w:hAnsi="宋体" w:hint="eastAsia"/>
        </w:rPr>
        <w:t>具体步骤如下：</w:t>
      </w:r>
    </w:p>
    <w:p w:rsidR="00B3574B" w:rsidRDefault="00B3574B" w:rsidP="00B3574B">
      <w:pPr>
        <w:pStyle w:val="3"/>
        <w:autoSpaceDE w:val="0"/>
        <w:snapToGrid w:val="0"/>
        <w:spacing w:before="0" w:after="0" w:line="560" w:lineRule="exact"/>
        <w:ind w:firstLineChars="200" w:firstLine="640"/>
        <w:rPr>
          <w:rFonts w:ascii="仿宋_GB2312"/>
          <w:color w:val="auto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仿宋_GB2312" w:hint="eastAsia"/>
            <w:b w:val="0"/>
            <w:bCs w:val="0"/>
          </w:rPr>
          <w:t>2.2.1</w:t>
        </w:r>
      </w:smartTag>
      <w:r>
        <w:rPr>
          <w:rFonts w:ascii="仿宋_GB2312" w:hint="eastAsia"/>
          <w:b w:val="0"/>
          <w:bCs w:val="0"/>
        </w:rPr>
        <w:t>.游戏游艺设备生产企业/进口单位基本信息填报</w:t>
      </w:r>
    </w:p>
    <w:p w:rsidR="00B3574B" w:rsidRDefault="00B3574B" w:rsidP="00B3574B">
      <w:pPr>
        <w:autoSpaceDE w:val="0"/>
        <w:adjustRightInd w:val="0"/>
        <w:snapToGrid w:val="0"/>
        <w:spacing w:line="560" w:lineRule="exact"/>
        <w:rPr>
          <w:rFonts w:ascii="仿宋_GB2312" w:hAnsi="宋体"/>
        </w:rPr>
      </w:pPr>
      <w:r>
        <w:rPr>
          <w:rFonts w:ascii="仿宋_GB2312" w:hAnsi="宋体" w:hint="eastAsia"/>
        </w:rPr>
        <w:t xml:space="preserve">    （1）点击左侧“业务申请”菜单，选择“主体设立”，在选择申请设立项目中，点击“游戏游艺设备生产企业/进口单位基本信息填报”进入基本信息填报页面，如下图：</w:t>
      </w:r>
    </w:p>
    <w:p w:rsidR="00B3574B" w:rsidRDefault="00B3574B" w:rsidP="00B3574B">
      <w:pPr>
        <w:jc w:val="center"/>
      </w:pPr>
      <w:r>
        <w:rPr>
          <w:noProof/>
        </w:rPr>
        <w:lastRenderedPageBreak/>
        <w:drawing>
          <wp:inline distT="0" distB="0" distL="0" distR="0">
            <wp:extent cx="5276850" cy="2219325"/>
            <wp:effectExtent l="0" t="0" r="0" b="9525"/>
            <wp:docPr id="19" name="图片 19" descr="wp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wps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autoSpaceDE w:val="0"/>
        <w:adjustRightInd w:val="0"/>
        <w:spacing w:line="560" w:lineRule="exact"/>
        <w:rPr>
          <w:rFonts w:ascii="宋体" w:hAnsi="宋体"/>
        </w:rPr>
      </w:pPr>
      <w:r w:rsidRPr="003B5095">
        <w:rPr>
          <w:rFonts w:ascii="仿宋_GB2312" w:hAnsi="宋体" w:hint="eastAsia"/>
        </w:rPr>
        <w:t xml:space="preserve">    （2）选择企业基本信息填报，资本构成按照实际情况进行</w:t>
      </w:r>
      <w:r>
        <w:rPr>
          <w:rFonts w:ascii="宋体" w:hAnsi="宋体" w:hint="eastAsia"/>
        </w:rPr>
        <w:t>选择，如下图：</w:t>
      </w:r>
    </w:p>
    <w:p w:rsidR="00B3574B" w:rsidRDefault="00B3574B" w:rsidP="00B3574B">
      <w:pPr>
        <w:jc w:val="center"/>
      </w:pPr>
      <w:r>
        <w:rPr>
          <w:noProof/>
        </w:rPr>
        <w:drawing>
          <wp:inline distT="0" distB="0" distL="0" distR="0">
            <wp:extent cx="5276850" cy="3000375"/>
            <wp:effectExtent l="0" t="0" r="0" b="9525"/>
            <wp:docPr id="18" name="图片 18" descr="wp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wps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autoSpaceDE w:val="0"/>
        <w:adjustRightInd w:val="0"/>
        <w:spacing w:line="560" w:lineRule="exact"/>
        <w:rPr>
          <w:rFonts w:ascii="宋体" w:hAnsi="宋体"/>
        </w:rPr>
      </w:pPr>
      <w:r w:rsidRPr="003B5095">
        <w:rPr>
          <w:rFonts w:ascii="仿宋_GB2312" w:hAnsi="宋体" w:hint="eastAsia"/>
        </w:rPr>
        <w:t xml:space="preserve">    （3）全部信息选择完成后，点击下一步，进入游戏游艺设</w:t>
      </w:r>
      <w:r>
        <w:rPr>
          <w:rFonts w:ascii="宋体" w:hAnsi="宋体" w:hint="eastAsia"/>
        </w:rPr>
        <w:t>备生产企业</w:t>
      </w:r>
      <w:r>
        <w:rPr>
          <w:rFonts w:ascii="宋体" w:hAnsi="宋体" w:hint="eastAsia"/>
        </w:rPr>
        <w:t>/</w:t>
      </w:r>
      <w:r>
        <w:rPr>
          <w:rFonts w:ascii="宋体" w:hAnsi="宋体" w:hint="eastAsia"/>
        </w:rPr>
        <w:t>进口单位基本信息填报页面，如下图：</w:t>
      </w:r>
    </w:p>
    <w:p w:rsidR="00B3574B" w:rsidRDefault="00B3574B" w:rsidP="00B3574B">
      <w:pPr>
        <w:jc w:val="center"/>
      </w:pPr>
      <w:r>
        <w:rPr>
          <w:noProof/>
        </w:rPr>
        <w:lastRenderedPageBreak/>
        <w:drawing>
          <wp:inline distT="0" distB="0" distL="0" distR="0">
            <wp:extent cx="5286375" cy="3009900"/>
            <wp:effectExtent l="0" t="0" r="9525" b="0"/>
            <wp:docPr id="17" name="图片 17" descr="wp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wps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Pr="003B5095" w:rsidRDefault="00B3574B" w:rsidP="00B3574B">
      <w:pPr>
        <w:autoSpaceDE w:val="0"/>
        <w:snapToGrid w:val="0"/>
        <w:spacing w:line="540" w:lineRule="exact"/>
        <w:rPr>
          <w:rFonts w:ascii="仿宋_GB2312" w:hAnsi="仿宋_GB2312" w:cs="仿宋_GB2312"/>
        </w:rPr>
      </w:pPr>
      <w:r w:rsidRPr="003B5095">
        <w:rPr>
          <w:rFonts w:ascii="仿宋_GB2312" w:hAnsi="宋体" w:hint="eastAsia"/>
        </w:rPr>
        <w:t xml:space="preserve"> </w:t>
      </w:r>
      <w:r w:rsidRPr="003B5095">
        <w:rPr>
          <w:rFonts w:ascii="仿宋_GB2312" w:hAnsi="仿宋_GB2312" w:cs="仿宋_GB2312" w:hint="eastAsia"/>
        </w:rPr>
        <w:t xml:space="preserve">   （4）申请用户填写过程中，可以保存信息；下次登录系统时，在“主体申请单”菜单点击“修改”按钮可以继续修改完善申请单；</w:t>
      </w:r>
    </w:p>
    <w:p w:rsidR="00B3574B" w:rsidRPr="003B5095" w:rsidRDefault="00B3574B" w:rsidP="00B3574B">
      <w:pPr>
        <w:autoSpaceDE w:val="0"/>
        <w:snapToGrid w:val="0"/>
        <w:spacing w:line="540" w:lineRule="exact"/>
        <w:rPr>
          <w:rFonts w:ascii="仿宋_GB2312" w:hAnsi="仿宋_GB2312" w:cs="仿宋_GB2312"/>
        </w:rPr>
      </w:pPr>
      <w:r w:rsidRPr="003B5095">
        <w:rPr>
          <w:rFonts w:ascii="仿宋_GB2312" w:hAnsi="仿宋_GB2312" w:cs="仿宋_GB2312" w:hint="eastAsia"/>
        </w:rPr>
        <w:t xml:space="preserve">    （5）基本信息要如实填写，当信息填写不符合要求时，系统会自动提示；选择主体类型时，根据实际情况选一项，也可以同时选择；</w:t>
      </w:r>
    </w:p>
    <w:p w:rsidR="00B3574B" w:rsidRPr="003B5095" w:rsidRDefault="00B3574B" w:rsidP="00B3574B">
      <w:pPr>
        <w:autoSpaceDE w:val="0"/>
        <w:snapToGrid w:val="0"/>
        <w:spacing w:line="540" w:lineRule="exact"/>
        <w:rPr>
          <w:rFonts w:ascii="仿宋_GB2312" w:hAnsi="仿宋_GB2312" w:cs="仿宋_GB231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1137285</wp:posOffset>
            </wp:positionH>
            <wp:positionV relativeFrom="page">
              <wp:posOffset>7444105</wp:posOffset>
            </wp:positionV>
            <wp:extent cx="5265420" cy="1986280"/>
            <wp:effectExtent l="0" t="0" r="0" b="0"/>
            <wp:wrapTight wrapText="bothSides">
              <wp:wrapPolygon edited="0">
                <wp:start x="0" y="0"/>
                <wp:lineTo x="0" y="21338"/>
                <wp:lineTo x="21491" y="21338"/>
                <wp:lineTo x="21491" y="0"/>
                <wp:lineTo x="0" y="0"/>
              </wp:wrapPolygon>
            </wp:wrapTight>
            <wp:docPr id="23" name="图片 23" descr="C:\Users\fwwy7\AppData\Local\Temp\ksohtml1656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C:\Users\fwwy7\AppData\Local\Temp\ksohtml1656\wps7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095">
        <w:rPr>
          <w:rFonts w:ascii="仿宋_GB2312" w:hAnsi="仿宋_GB2312" w:cs="仿宋_GB2312" w:hint="eastAsia"/>
        </w:rPr>
        <w:t xml:space="preserve">    （6）基本信息全部填写完成后，点击下一步，进入材料信息填写页面，上传营业执照副本，如下图：</w:t>
      </w:r>
    </w:p>
    <w:p w:rsidR="00B3574B" w:rsidRDefault="00B3574B" w:rsidP="00B3574B">
      <w:pPr>
        <w:autoSpaceDE w:val="0"/>
        <w:spacing w:line="5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>
        <w:rPr>
          <w:rFonts w:ascii="仿宋_GB2312" w:hAnsi="仿宋_GB2312" w:cs="仿宋_GB2312" w:hint="eastAsia"/>
        </w:rPr>
        <w:t xml:space="preserve">   （7）营业执照副本上</w:t>
      </w:r>
      <w:proofErr w:type="gramStart"/>
      <w:r>
        <w:rPr>
          <w:rFonts w:ascii="仿宋_GB2312" w:hAnsi="仿宋_GB2312" w:cs="仿宋_GB2312" w:hint="eastAsia"/>
        </w:rPr>
        <w:t>传成功</w:t>
      </w:r>
      <w:proofErr w:type="gramEnd"/>
      <w:r>
        <w:rPr>
          <w:rFonts w:ascii="仿宋_GB2312" w:hAnsi="仿宋_GB2312" w:cs="仿宋_GB2312" w:hint="eastAsia"/>
        </w:rPr>
        <w:t>后，要点击“确认以上承</w:t>
      </w:r>
      <w:r>
        <w:rPr>
          <w:rFonts w:ascii="仿宋_GB2312" w:hAnsi="仿宋_GB2312" w:cs="仿宋_GB2312" w:hint="eastAsia"/>
        </w:rPr>
        <w:lastRenderedPageBreak/>
        <w:t>诺”，确认无误后点击下一步，进入办理人信息页面，如下图：</w:t>
      </w:r>
    </w:p>
    <w:p w:rsidR="00B3574B" w:rsidRDefault="00B3574B" w:rsidP="00B3574B">
      <w:pPr>
        <w:jc w:val="center"/>
      </w:pPr>
      <w:r>
        <w:rPr>
          <w:noProof/>
        </w:rPr>
        <w:drawing>
          <wp:inline distT="0" distB="0" distL="0" distR="0">
            <wp:extent cx="5267325" cy="1381125"/>
            <wp:effectExtent l="0" t="0" r="9525" b="9525"/>
            <wp:docPr id="16" name="图片 16" descr="wp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wps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autoSpaceDE w:val="0"/>
        <w:spacing w:line="560" w:lineRule="exact"/>
        <w:rPr>
          <w:rFonts w:ascii="宋体" w:hAnsi="宋体"/>
        </w:rPr>
      </w:pPr>
      <w:r w:rsidRPr="003B5095">
        <w:rPr>
          <w:rFonts w:ascii="仿宋_GB2312" w:hAnsi="宋体" w:hint="eastAsia"/>
        </w:rPr>
        <w:t xml:space="preserve">    （8）填写办理人信息时，如果是法定代表人办理，则直接</w:t>
      </w:r>
      <w:r>
        <w:rPr>
          <w:rFonts w:ascii="宋体" w:hAnsi="宋体" w:hint="eastAsia"/>
        </w:rPr>
        <w:t>点击提交；如果是委托代理人办理，需填写委托代理人信息，如下图：</w:t>
      </w:r>
    </w:p>
    <w:p w:rsidR="00B3574B" w:rsidRDefault="00B3574B" w:rsidP="00B3574B">
      <w:pPr>
        <w:jc w:val="center"/>
      </w:pPr>
      <w:r>
        <w:rPr>
          <w:noProof/>
        </w:rPr>
        <w:drawing>
          <wp:inline distT="0" distB="0" distL="0" distR="0">
            <wp:extent cx="5276850" cy="2362200"/>
            <wp:effectExtent l="0" t="0" r="0" b="0"/>
            <wp:docPr id="15" name="图片 15" descr="wp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wps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3574B" w:rsidRPr="003B5095" w:rsidRDefault="00B3574B" w:rsidP="00B3574B">
      <w:pPr>
        <w:autoSpaceDE w:val="0"/>
        <w:snapToGrid w:val="0"/>
        <w:spacing w:line="560" w:lineRule="exact"/>
        <w:rPr>
          <w:rFonts w:ascii="仿宋_GB2312" w:hAnsi="宋体"/>
        </w:rPr>
      </w:pPr>
      <w:r w:rsidRPr="003B5095">
        <w:rPr>
          <w:rFonts w:ascii="仿宋_GB2312" w:hAnsi="宋体" w:hint="eastAsia"/>
        </w:rPr>
        <w:t xml:space="preserve">    （9）办理人信息填写完成，确认信息填报无误后，点击“提交”，申请单会提交到行政部门；提交后，申请单不能修改删除，但可以在“主体申请单”菜单双击查看；</w:t>
      </w:r>
    </w:p>
    <w:p w:rsidR="00B3574B" w:rsidRPr="003B5095" w:rsidRDefault="00B3574B" w:rsidP="00B3574B">
      <w:pPr>
        <w:autoSpaceDE w:val="0"/>
        <w:snapToGrid w:val="0"/>
        <w:spacing w:line="560" w:lineRule="exact"/>
        <w:rPr>
          <w:rFonts w:ascii="仿宋_GB2312" w:hAnsi="宋体"/>
        </w:rPr>
      </w:pPr>
      <w:r w:rsidRPr="003B5095">
        <w:rPr>
          <w:rFonts w:ascii="仿宋_GB2312" w:hAnsi="宋体" w:hint="eastAsia"/>
        </w:rPr>
        <w:t xml:space="preserve">    （10）点击“提交”后，系统自动弹出“您的申请已提交”的通知，点击确定，信息填报提交成功。</w:t>
      </w:r>
    </w:p>
    <w:p w:rsidR="00B3574B" w:rsidRDefault="00B3574B" w:rsidP="00B3574B">
      <w:pPr>
        <w:pStyle w:val="3"/>
        <w:autoSpaceDE w:val="0"/>
        <w:snapToGrid w:val="0"/>
        <w:spacing w:before="0" w:after="0" w:line="560" w:lineRule="exact"/>
        <w:ind w:firstLineChars="200" w:firstLine="64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仿宋_GB2312" w:hint="eastAsia"/>
            <w:b w:val="0"/>
            <w:bCs w:val="0"/>
          </w:rPr>
          <w:t>2.2.2</w:t>
        </w:r>
      </w:smartTag>
      <w:r>
        <w:rPr>
          <w:rFonts w:ascii="仿宋_GB2312" w:hint="eastAsia"/>
          <w:b w:val="0"/>
          <w:bCs w:val="0"/>
        </w:rPr>
        <w:t>.游戏游艺设备生产企业/进口单位基本信息填报查询</w:t>
      </w:r>
    </w:p>
    <w:p w:rsidR="00B3574B" w:rsidRDefault="00B3574B" w:rsidP="00B3574B">
      <w:pPr>
        <w:snapToGrid w:val="0"/>
        <w:spacing w:line="560" w:lineRule="exact"/>
        <w:ind w:firstLineChars="200" w:firstLine="640"/>
        <w:rPr>
          <w:color w:val="auto"/>
        </w:rPr>
      </w:pPr>
      <w:r>
        <w:rPr>
          <w:rFonts w:ascii="宋体" w:hAnsi="宋体" w:hint="eastAsia"/>
        </w:rPr>
        <w:t>申请用户基本信息填报提交成功后，点击左侧</w:t>
      </w:r>
      <w:r>
        <w:rPr>
          <w:rFonts w:hint="eastAsia"/>
        </w:rPr>
        <w:t>“申请单</w:t>
      </w:r>
      <w:r>
        <w:rPr>
          <w:rFonts w:hint="eastAsia"/>
        </w:rPr>
        <w:lastRenderedPageBreak/>
        <w:t>管理”菜单，选择“主体申请单”，查看已提交的</w:t>
      </w:r>
      <w:r>
        <w:rPr>
          <w:rFonts w:ascii="宋体" w:hAnsi="宋体" w:hint="eastAsia"/>
        </w:rPr>
        <w:t>基本信息状态，如下图：</w:t>
      </w:r>
      <w:r>
        <w:rPr>
          <w:rFonts w:hint="eastAsia"/>
        </w:rPr>
        <w:t xml:space="preserve"> </w:t>
      </w:r>
    </w:p>
    <w:p w:rsidR="00B3574B" w:rsidRDefault="00B3574B" w:rsidP="00B3574B">
      <w:pPr>
        <w:jc w:val="center"/>
      </w:pPr>
      <w:r>
        <w:rPr>
          <w:noProof/>
        </w:rPr>
        <w:drawing>
          <wp:inline distT="0" distB="0" distL="0" distR="0">
            <wp:extent cx="5267325" cy="1885950"/>
            <wp:effectExtent l="0" t="0" r="9525" b="0"/>
            <wp:docPr id="14" name="图片 14" descr="wp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wps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Pr="003B5095" w:rsidRDefault="00B3574B" w:rsidP="00B3574B">
      <w:pPr>
        <w:autoSpaceDE w:val="0"/>
        <w:spacing w:line="560" w:lineRule="exact"/>
        <w:rPr>
          <w:rFonts w:ascii="仿宋_GB2312"/>
        </w:rPr>
      </w:pPr>
      <w:r w:rsidRPr="003B5095">
        <w:rPr>
          <w:rFonts w:ascii="仿宋_GB2312" w:hAnsi="宋体" w:hint="eastAsia"/>
        </w:rPr>
        <w:t xml:space="preserve">    （1）</w:t>
      </w:r>
      <w:proofErr w:type="gramStart"/>
      <w:r w:rsidRPr="003B5095">
        <w:rPr>
          <w:rFonts w:ascii="仿宋_GB2312" w:hAnsi="宋体" w:hint="eastAsia"/>
        </w:rPr>
        <w:t>当状态</w:t>
      </w:r>
      <w:proofErr w:type="gramEnd"/>
      <w:r w:rsidRPr="003B5095">
        <w:rPr>
          <w:rFonts w:ascii="仿宋_GB2312" w:hAnsi="宋体" w:hint="eastAsia"/>
        </w:rPr>
        <w:t>显示</w:t>
      </w:r>
      <w:r w:rsidRPr="003B5095">
        <w:rPr>
          <w:rFonts w:ascii="仿宋_GB2312" w:hint="eastAsia"/>
        </w:rPr>
        <w:t>“材料修正”时，需要按照行政</w:t>
      </w:r>
      <w:r w:rsidRPr="003B5095">
        <w:rPr>
          <w:rFonts w:ascii="仿宋_GB2312" w:hAnsi="宋体" w:hint="eastAsia"/>
        </w:rPr>
        <w:t>人员的要求进行材料修改，如下图：</w:t>
      </w:r>
    </w:p>
    <w:p w:rsidR="00B3574B" w:rsidRDefault="00B3574B" w:rsidP="00B3574B">
      <w:pPr>
        <w:jc w:val="center"/>
      </w:pPr>
      <w:r>
        <w:rPr>
          <w:noProof/>
        </w:rPr>
        <w:drawing>
          <wp:inline distT="0" distB="0" distL="0" distR="0">
            <wp:extent cx="5276850" cy="1914525"/>
            <wp:effectExtent l="0" t="0" r="0" b="9525"/>
            <wp:docPr id="13" name="图片 13" descr="wp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wps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autoSpaceDE w:val="0"/>
        <w:spacing w:line="560" w:lineRule="exact"/>
      </w:pPr>
      <w:r w:rsidRPr="003B5095">
        <w:rPr>
          <w:rFonts w:ascii="仿宋_GB2312" w:hAnsi="宋体" w:hint="eastAsia"/>
        </w:rPr>
        <w:t xml:space="preserve">    （2）申请用户可在</w:t>
      </w:r>
      <w:r w:rsidRPr="003B5095">
        <w:rPr>
          <w:rFonts w:ascii="仿宋_GB2312" w:hint="eastAsia"/>
        </w:rPr>
        <w:t>“互动消息”菜单里看到行政</w:t>
      </w:r>
      <w:r w:rsidRPr="003B5095">
        <w:rPr>
          <w:rFonts w:ascii="仿宋_GB2312" w:hAnsi="宋体" w:hint="eastAsia"/>
        </w:rPr>
        <w:t>人员提出</w:t>
      </w:r>
      <w:r>
        <w:rPr>
          <w:rFonts w:ascii="宋体" w:hAnsi="宋体" w:hint="eastAsia"/>
        </w:rPr>
        <w:t>的修正意见，如下图：</w:t>
      </w:r>
    </w:p>
    <w:p w:rsidR="00B3574B" w:rsidRDefault="00B3574B" w:rsidP="00B3574B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6850" cy="1352550"/>
            <wp:effectExtent l="0" t="0" r="0" b="0"/>
            <wp:docPr id="12" name="图片 12" descr="wp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wps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autoSpaceDE w:val="0"/>
        <w:spacing w:line="560" w:lineRule="exact"/>
      </w:pPr>
      <w:r w:rsidRPr="003B5095">
        <w:rPr>
          <w:rFonts w:ascii="仿宋_GB2312" w:hAnsi="宋体" w:hint="eastAsia"/>
        </w:rPr>
        <w:t xml:space="preserve">    （3）点击消息标题，按照修正意见完善信息后重新提交申请，系统会自动将状态更新为材料已修正，并重新提交行政人员，</w:t>
      </w:r>
      <w:r>
        <w:rPr>
          <w:rFonts w:ascii="宋体" w:hAnsi="宋体" w:hint="eastAsia"/>
        </w:rPr>
        <w:t>如下图：</w:t>
      </w:r>
    </w:p>
    <w:p w:rsidR="00B3574B" w:rsidRDefault="00B3574B" w:rsidP="00B3574B">
      <w:pPr>
        <w:jc w:val="center"/>
      </w:pPr>
      <w:r>
        <w:rPr>
          <w:noProof/>
        </w:rPr>
        <w:lastRenderedPageBreak/>
        <w:drawing>
          <wp:inline distT="0" distB="0" distL="0" distR="0">
            <wp:extent cx="5276850" cy="1981200"/>
            <wp:effectExtent l="0" t="0" r="0" b="0"/>
            <wp:docPr id="11" name="图片 11" descr="wp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wps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Pr="003B5095" w:rsidRDefault="00B3574B" w:rsidP="00B3574B">
      <w:pPr>
        <w:autoSpaceDE w:val="0"/>
        <w:spacing w:line="560" w:lineRule="exact"/>
        <w:rPr>
          <w:rFonts w:ascii="仿宋_GB2312"/>
        </w:rPr>
      </w:pPr>
      <w:r w:rsidRPr="003B5095">
        <w:rPr>
          <w:rFonts w:ascii="仿宋_GB2312" w:hAnsi="宋体" w:hint="eastAsia"/>
        </w:rPr>
        <w:t xml:space="preserve">    （4</w:t>
      </w:r>
      <w:r>
        <w:rPr>
          <w:rFonts w:ascii="仿宋_GB2312" w:hAnsi="宋体" w:hint="eastAsia"/>
        </w:rPr>
        <w:t>）行政人员对信息确认，说明信息填报成功。</w:t>
      </w:r>
    </w:p>
    <w:p w:rsidR="00B3574B" w:rsidRDefault="00B3574B" w:rsidP="00B3574B">
      <w:pPr>
        <w:spacing w:line="560" w:lineRule="exact"/>
        <w:ind w:firstLineChars="200" w:firstLine="640"/>
        <w:rPr>
          <w:rFonts w:ascii="宋体" w:hAnsi="宋体"/>
        </w:rPr>
      </w:pPr>
      <w:r>
        <w:rPr>
          <w:rFonts w:ascii="宋体" w:hAnsi="宋体" w:hint="eastAsia"/>
        </w:rPr>
        <w:t>下一步，开始办理游戏游艺设备内容审核申请事项。</w:t>
      </w:r>
    </w:p>
    <w:p w:rsidR="00B3574B" w:rsidRDefault="00B3574B" w:rsidP="00B3574B">
      <w:pPr>
        <w:spacing w:line="560" w:lineRule="exact"/>
        <w:ind w:firstLineChars="200" w:firstLine="64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2.3.游戏游艺设备内容审核申请</w:t>
      </w:r>
    </w:p>
    <w:p w:rsidR="00B3574B" w:rsidRDefault="00B3574B" w:rsidP="00B3574B">
      <w:pPr>
        <w:spacing w:line="520" w:lineRule="exact"/>
        <w:ind w:firstLineChars="200" w:firstLine="640"/>
        <w:rPr>
          <w:rFonts w:ascii="宋体" w:hAnsi="宋体"/>
        </w:rPr>
      </w:pPr>
      <w:r>
        <w:rPr>
          <w:rFonts w:ascii="宋体" w:hAnsi="宋体" w:hint="eastAsia"/>
        </w:rPr>
        <w:t>申请用户点击“产品申请”菜单，进行游戏游艺设备内容审核申请（生产）和游戏游艺设备内容审核申请（进口）的提交工作，如下图：</w:t>
      </w:r>
    </w:p>
    <w:p w:rsidR="00B3574B" w:rsidRDefault="00B3574B" w:rsidP="00B3574B">
      <w:pPr>
        <w:jc w:val="center"/>
        <w:rPr>
          <w:rFonts w:ascii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1676400"/>
            <wp:effectExtent l="0" t="0" r="0" b="0"/>
            <wp:docPr id="10" name="图片 10" descr="wps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wps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spacing w:line="520" w:lineRule="exact"/>
        <w:rPr>
          <w:rFonts w:ascii="仿宋_GB2312"/>
        </w:rPr>
      </w:pPr>
      <w:r>
        <w:rPr>
          <w:rFonts w:ascii="仿宋_GB2312" w:hint="eastAsia"/>
        </w:rPr>
        <w:t xml:space="preserve">    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仿宋_GB2312" w:hint="eastAsia"/>
          </w:rPr>
          <w:t>2.3.1</w:t>
        </w:r>
      </w:smartTag>
      <w:r>
        <w:rPr>
          <w:rFonts w:ascii="仿宋_GB2312" w:hint="eastAsia"/>
        </w:rPr>
        <w:t>.游戏游艺设备内容审核申请（生产）</w:t>
      </w:r>
    </w:p>
    <w:p w:rsidR="00B3574B" w:rsidRDefault="00B3574B" w:rsidP="00B3574B">
      <w:pPr>
        <w:autoSpaceDE w:val="0"/>
        <w:spacing w:line="520" w:lineRule="exact"/>
        <w:rPr>
          <w:rFonts w:ascii="仿宋_GB2312" w:hAnsi="宋体"/>
        </w:rPr>
      </w:pPr>
      <w:r>
        <w:rPr>
          <w:rFonts w:ascii="仿宋_GB2312" w:hAnsi="宋体" w:hint="eastAsia"/>
        </w:rPr>
        <w:t xml:space="preserve">    （1）属于游戏游艺设备生产企业的用户，点击“游戏游艺设备内容审核申请（生产）”，如下图：</w:t>
      </w:r>
    </w:p>
    <w:p w:rsidR="00B3574B" w:rsidRDefault="00B3574B" w:rsidP="00B3574B">
      <w:pPr>
        <w:jc w:val="center"/>
        <w:rPr>
          <w:rFonts w:ascii="仿宋_GB2312"/>
        </w:rPr>
      </w:pPr>
      <w:r>
        <w:rPr>
          <w:noProof/>
        </w:rPr>
        <w:lastRenderedPageBreak/>
        <w:drawing>
          <wp:inline distT="0" distB="0" distL="0" distR="0">
            <wp:extent cx="5276850" cy="4410075"/>
            <wp:effectExtent l="0" t="0" r="0" b="9525"/>
            <wp:docPr id="9" name="图片 9" descr="wps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wps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spacing w:line="560" w:lineRule="exact"/>
        <w:rPr>
          <w:rFonts w:ascii="仿宋_GB2312"/>
        </w:rPr>
      </w:pPr>
      <w:r>
        <w:rPr>
          <w:rFonts w:ascii="仿宋_GB2312" w:hAnsi="宋体" w:hint="eastAsia"/>
        </w:rPr>
        <w:t xml:space="preserve">    （2）设备信息填写注意事项如下：</w:t>
      </w:r>
    </w:p>
    <w:p w:rsidR="00B3574B" w:rsidRDefault="00B3574B" w:rsidP="00B3574B">
      <w:pPr>
        <w:autoSpaceDE w:val="0"/>
        <w:spacing w:line="560" w:lineRule="exact"/>
        <w:ind w:firstLineChars="200" w:firstLine="640"/>
        <w:rPr>
          <w:rFonts w:ascii="仿宋_GB2312" w:hAnsi="宋体"/>
        </w:rPr>
      </w:pPr>
      <w:r>
        <w:rPr>
          <w:rFonts w:ascii="仿宋_GB2312" w:hAnsi="宋体" w:hint="eastAsia"/>
        </w:rPr>
        <w:t>①如实填写</w:t>
      </w:r>
      <w:proofErr w:type="gramStart"/>
      <w:r>
        <w:rPr>
          <w:rFonts w:ascii="仿宋_GB2312" w:hAnsi="宋体" w:hint="eastAsia"/>
        </w:rPr>
        <w:t>待申请</w:t>
      </w:r>
      <w:proofErr w:type="gramEnd"/>
      <w:r>
        <w:rPr>
          <w:rFonts w:ascii="仿宋_GB2312" w:hAnsi="宋体" w:hint="eastAsia"/>
        </w:rPr>
        <w:t>的设备信息，生产地要精确到省、市、县，港、澳、台地</w:t>
      </w:r>
      <w:proofErr w:type="gramStart"/>
      <w:r>
        <w:rPr>
          <w:rFonts w:ascii="仿宋_GB2312" w:hAnsi="宋体" w:hint="eastAsia"/>
        </w:rPr>
        <w:t>区无法</w:t>
      </w:r>
      <w:proofErr w:type="gramEnd"/>
      <w:r>
        <w:rPr>
          <w:rFonts w:ascii="仿宋_GB2312" w:hAnsi="宋体" w:hint="eastAsia"/>
        </w:rPr>
        <w:t>作为生产地；</w:t>
      </w:r>
    </w:p>
    <w:p w:rsidR="00B3574B" w:rsidRDefault="00B3574B" w:rsidP="00B3574B">
      <w:pPr>
        <w:autoSpaceDE w:val="0"/>
        <w:spacing w:line="560" w:lineRule="exact"/>
        <w:ind w:firstLineChars="200" w:firstLine="640"/>
        <w:rPr>
          <w:rFonts w:ascii="仿宋_GB2312" w:hAnsi="宋体"/>
        </w:rPr>
      </w:pPr>
      <w:r>
        <w:rPr>
          <w:rFonts w:ascii="仿宋_GB2312" w:hAnsi="宋体" w:hint="eastAsia"/>
        </w:rPr>
        <w:t>②填写游戏内容简介要求不少于300字，描述清楚故事情节以及有哪些人物、道具、功能任务等；</w:t>
      </w:r>
    </w:p>
    <w:p w:rsidR="00B3574B" w:rsidRDefault="00B3574B" w:rsidP="00B3574B">
      <w:pPr>
        <w:autoSpaceDE w:val="0"/>
        <w:spacing w:line="560" w:lineRule="exact"/>
        <w:ind w:firstLineChars="200" w:firstLine="640"/>
        <w:rPr>
          <w:rFonts w:ascii="仿宋_GB2312" w:hAnsi="宋体"/>
        </w:rPr>
      </w:pPr>
      <w:r>
        <w:rPr>
          <w:rFonts w:ascii="仿宋_GB2312" w:hAnsi="宋体" w:hint="eastAsia"/>
        </w:rPr>
        <w:t>③填写操作说明要求不少于300字，描述清楚每个操作步骤、玩法、游戏技巧、返奖方式，达到通过文字即可识别该设备功能的效果；</w:t>
      </w:r>
    </w:p>
    <w:p w:rsidR="00B3574B" w:rsidRDefault="00B3574B" w:rsidP="00B3574B">
      <w:pPr>
        <w:autoSpaceDE w:val="0"/>
        <w:spacing w:line="560" w:lineRule="exact"/>
        <w:ind w:firstLineChars="200" w:firstLine="640"/>
        <w:rPr>
          <w:rFonts w:ascii="仿宋_GB2312" w:hAnsi="宋体"/>
        </w:rPr>
      </w:pPr>
      <w:r>
        <w:rPr>
          <w:rFonts w:ascii="仿宋_GB2312" w:hAnsi="宋体" w:hint="eastAsia"/>
        </w:rPr>
        <w:t>④填写后台操作说明要求不少于150字，描述清楚后台的操作方法；</w:t>
      </w:r>
    </w:p>
    <w:p w:rsidR="00B3574B" w:rsidRDefault="00B3574B" w:rsidP="00B3574B">
      <w:pPr>
        <w:autoSpaceDE w:val="0"/>
        <w:spacing w:line="560" w:lineRule="exact"/>
        <w:ind w:firstLineChars="200" w:firstLine="640"/>
        <w:rPr>
          <w:rFonts w:ascii="仿宋_GB2312" w:hAnsi="宋体"/>
        </w:rPr>
      </w:pPr>
      <w:r>
        <w:rPr>
          <w:rFonts w:ascii="仿宋_GB2312" w:hAnsi="宋体" w:hint="eastAsia"/>
        </w:rPr>
        <w:t>⑤填写企业自</w:t>
      </w:r>
      <w:proofErr w:type="gramStart"/>
      <w:r>
        <w:rPr>
          <w:rFonts w:ascii="仿宋_GB2312" w:hAnsi="宋体" w:hint="eastAsia"/>
        </w:rPr>
        <w:t>审情况</w:t>
      </w:r>
      <w:proofErr w:type="gramEnd"/>
      <w:r>
        <w:rPr>
          <w:rFonts w:ascii="仿宋_GB2312" w:hAnsi="宋体" w:hint="eastAsia"/>
        </w:rPr>
        <w:t>要求不少于150字。</w:t>
      </w:r>
    </w:p>
    <w:p w:rsidR="00B3574B" w:rsidRDefault="00B3574B" w:rsidP="00B3574B">
      <w:pPr>
        <w:autoSpaceDE w:val="0"/>
        <w:spacing w:line="560" w:lineRule="exact"/>
        <w:rPr>
          <w:rFonts w:ascii="仿宋_GB2312" w:hAnsi="宋体"/>
        </w:rPr>
      </w:pPr>
      <w:r>
        <w:rPr>
          <w:rFonts w:ascii="仿宋_GB2312" w:hAnsi="宋体" w:hint="eastAsia"/>
        </w:rPr>
        <w:t xml:space="preserve">    （3）全部填写完成后，点击“下一步”，如果填写未符</w:t>
      </w:r>
      <w:r>
        <w:rPr>
          <w:rFonts w:ascii="仿宋_GB2312" w:hAnsi="宋体" w:hint="eastAsia"/>
        </w:rPr>
        <w:lastRenderedPageBreak/>
        <w:t>合标准，会出现提示；如果填写全部符合标准，进入材料信息填写页面，如下图：</w:t>
      </w:r>
    </w:p>
    <w:p w:rsidR="00B3574B" w:rsidRDefault="00B3574B" w:rsidP="00B3574B">
      <w:pPr>
        <w:jc w:val="center"/>
      </w:pPr>
      <w:r>
        <w:rPr>
          <w:noProof/>
        </w:rPr>
        <w:drawing>
          <wp:inline distT="0" distB="0" distL="0" distR="0">
            <wp:extent cx="5276850" cy="3143250"/>
            <wp:effectExtent l="0" t="0" r="0" b="0"/>
            <wp:docPr id="8" name="图片 8" descr="wps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wps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snapToGrid w:val="0"/>
        <w:spacing w:line="620" w:lineRule="exact"/>
        <w:rPr>
          <w:rFonts w:ascii="仿宋_GB2312" w:hAnsi="宋体"/>
        </w:rPr>
      </w:pPr>
      <w:r>
        <w:rPr>
          <w:rFonts w:ascii="仿宋_GB2312" w:hAnsi="宋体" w:hint="eastAsia"/>
        </w:rPr>
        <w:t xml:space="preserve">    （4）材料信息填写注意事项如下：</w:t>
      </w:r>
    </w:p>
    <w:p w:rsidR="00B3574B" w:rsidRDefault="00B3574B" w:rsidP="00B3574B">
      <w:pPr>
        <w:autoSpaceDE w:val="0"/>
        <w:snapToGrid w:val="0"/>
        <w:spacing w:line="620" w:lineRule="exact"/>
        <w:ind w:firstLineChars="200" w:firstLine="640"/>
        <w:rPr>
          <w:rFonts w:ascii="仿宋_GB2312"/>
        </w:rPr>
      </w:pPr>
      <w:r>
        <w:rPr>
          <w:rFonts w:ascii="仿宋_GB2312" w:hAnsi="宋体" w:hint="eastAsia"/>
        </w:rPr>
        <w:t>①知识产权凭证、声明、设备外观正面照片及说明、设备外观右侧面照片及说明、设备外观左侧面照片及说明、机台主控面板图片及说明、投币口彩票出口图片及说明，要求格式是jpg/pdf，可参照示例或模版进行上传；</w:t>
      </w:r>
    </w:p>
    <w:p w:rsidR="00B3574B" w:rsidRDefault="00B3574B" w:rsidP="00B3574B">
      <w:pPr>
        <w:autoSpaceDE w:val="0"/>
        <w:snapToGrid w:val="0"/>
        <w:spacing w:line="620" w:lineRule="exact"/>
        <w:ind w:firstLineChars="200" w:firstLine="640"/>
        <w:rPr>
          <w:rFonts w:ascii="仿宋_GB2312"/>
        </w:rPr>
      </w:pPr>
      <w:r>
        <w:rPr>
          <w:rFonts w:ascii="仿宋_GB2312" w:hAnsi="宋体" w:hint="eastAsia"/>
        </w:rPr>
        <w:t>②歌词文本、游戏文本，要求格式是xls/xlsx，可参照模板进行上传；</w:t>
      </w:r>
    </w:p>
    <w:p w:rsidR="00B3574B" w:rsidRDefault="00B3574B" w:rsidP="00B3574B">
      <w:pPr>
        <w:autoSpaceDE w:val="0"/>
        <w:snapToGrid w:val="0"/>
        <w:spacing w:line="620" w:lineRule="exact"/>
        <w:ind w:left="640"/>
        <w:rPr>
          <w:rFonts w:ascii="仿宋_GB2312"/>
        </w:rPr>
      </w:pPr>
      <w:r>
        <w:rPr>
          <w:rFonts w:ascii="仿宋_GB2312" w:hAnsi="宋体" w:hint="eastAsia"/>
        </w:rPr>
        <w:t>③音频文件要求是mp3格式，视频演示文件要求是flv格式；</w:t>
      </w:r>
    </w:p>
    <w:p w:rsidR="00B3574B" w:rsidRDefault="00B3574B" w:rsidP="00B3574B">
      <w:pPr>
        <w:autoSpaceDE w:val="0"/>
        <w:snapToGrid w:val="0"/>
        <w:spacing w:line="620" w:lineRule="exact"/>
        <w:ind w:firstLineChars="200" w:firstLine="640"/>
        <w:rPr>
          <w:rFonts w:ascii="仿宋_GB2312" w:hAnsi="宋体"/>
        </w:rPr>
      </w:pPr>
      <w:r>
        <w:rPr>
          <w:rFonts w:ascii="仿宋_GB2312" w:hAnsi="宋体" w:hint="eastAsia"/>
        </w:rPr>
        <w:t>④歌词文本和音频文件有则必填。</w:t>
      </w:r>
    </w:p>
    <w:p w:rsidR="00B3574B" w:rsidRDefault="00B3574B" w:rsidP="00B3574B">
      <w:pPr>
        <w:autoSpaceDE w:val="0"/>
        <w:snapToGrid w:val="0"/>
        <w:spacing w:line="620" w:lineRule="exact"/>
        <w:ind w:firstLineChars="200" w:firstLine="640"/>
        <w:rPr>
          <w:rFonts w:ascii="仿宋_GB2312"/>
        </w:rPr>
      </w:pPr>
      <w:r>
        <w:rPr>
          <w:rFonts w:ascii="仿宋_GB2312" w:hAnsi="宋体" w:hint="eastAsia"/>
        </w:rPr>
        <w:t>（5）确认所有内容均填报无误后，点击“下一步”按钮，系统自动提示受理所在地，点击“确定”按钮，游戏游</w:t>
      </w:r>
      <w:r>
        <w:rPr>
          <w:rFonts w:ascii="仿宋_GB2312" w:hAnsi="宋体" w:hint="eastAsia"/>
        </w:rPr>
        <w:lastRenderedPageBreak/>
        <w:t>艺</w:t>
      </w:r>
      <w:r>
        <w:rPr>
          <w:rFonts w:ascii="宋体" w:hAnsi="宋体" w:hint="eastAsia"/>
        </w:rPr>
        <w:t>设备内容审核申请（生产）提交成功，等待行政人员审核。</w:t>
      </w:r>
    </w:p>
    <w:p w:rsidR="00B3574B" w:rsidRDefault="00B3574B" w:rsidP="00B3574B">
      <w:pPr>
        <w:pStyle w:val="3"/>
        <w:autoSpaceDE w:val="0"/>
        <w:snapToGrid w:val="0"/>
        <w:spacing w:before="0" w:after="0" w:line="620" w:lineRule="exact"/>
        <w:ind w:firstLineChars="200" w:firstLine="64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仿宋_GB2312" w:hint="eastAsia"/>
            <w:b w:val="0"/>
            <w:bCs w:val="0"/>
          </w:rPr>
          <w:t>2.3.2</w:t>
        </w:r>
      </w:smartTag>
      <w:r>
        <w:rPr>
          <w:rFonts w:ascii="仿宋_GB2312" w:hint="eastAsia"/>
          <w:b w:val="0"/>
          <w:bCs w:val="0"/>
        </w:rPr>
        <w:t>.游戏游艺设备内容审核申请（进口）</w:t>
      </w:r>
    </w:p>
    <w:p w:rsidR="00B3574B" w:rsidRDefault="00B3574B" w:rsidP="00B3574B">
      <w:pPr>
        <w:autoSpaceDE w:val="0"/>
        <w:snapToGrid w:val="0"/>
        <w:spacing w:line="62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   </w:t>
      </w: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）属于游戏游艺设备进口单位的用户，点击“游戏游艺设备内容审核申请（进口）”，进入设备信息填写页面，如下图：</w:t>
      </w:r>
    </w:p>
    <w:p w:rsidR="00B3574B" w:rsidRDefault="00B3574B" w:rsidP="00B3574B">
      <w:pPr>
        <w:jc w:val="center"/>
      </w:pPr>
      <w:r>
        <w:rPr>
          <w:noProof/>
        </w:rPr>
        <w:drawing>
          <wp:inline distT="0" distB="0" distL="0" distR="0">
            <wp:extent cx="5276850" cy="5248275"/>
            <wp:effectExtent l="0" t="0" r="0" b="9525"/>
            <wp:docPr id="7" name="图片 7" descr="wps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wps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spacing w:line="560" w:lineRule="exact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 xml:space="preserve">    （2）设备信息填写中进口国家或地区，可选港、澳、台作为地区；</w:t>
      </w:r>
    </w:p>
    <w:p w:rsidR="00B3574B" w:rsidRDefault="00B3574B" w:rsidP="00B3574B">
      <w:pPr>
        <w:autoSpaceDE w:val="0"/>
        <w:spacing w:line="560" w:lineRule="exact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 xml:space="preserve">    （3）其他信息项填写要求与游戏游艺设备内容审核申请（生产）基本一致，请按照上述要求进行填写，如下图：</w:t>
      </w:r>
    </w:p>
    <w:p w:rsidR="00B3574B" w:rsidRDefault="00B3574B" w:rsidP="00B3574B">
      <w:pPr>
        <w:autoSpaceDE w:val="0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610225" cy="5029200"/>
            <wp:effectExtent l="0" t="0" r="9525" b="0"/>
            <wp:docPr id="6" name="图片 6" descr="49页替换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49页替换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autoSpaceDE w:val="0"/>
        <w:spacing w:line="560" w:lineRule="exact"/>
        <w:rPr>
          <w:rFonts w:ascii="仿宋_GB2312" w:hAnsi="仿宋_GB2312" w:cs="仿宋_GB2312"/>
        </w:rPr>
      </w:pPr>
      <w:r>
        <w:rPr>
          <w:rFonts w:ascii="仿宋_GB2312" w:hAnsi="宋体" w:hint="eastAsia"/>
        </w:rPr>
        <w:t xml:space="preserve">   </w:t>
      </w:r>
      <w:r>
        <w:rPr>
          <w:rFonts w:ascii="仿宋_GB2312" w:hAnsi="仿宋_GB2312" w:cs="仿宋_GB2312" w:hint="eastAsia"/>
        </w:rPr>
        <w:t xml:space="preserve"> （4）确认所有内容均填报无误后，点击“下一步”按钮，系统自动提示受理所在地，点击“确定”按钮，游戏游艺设备内容审核申请（进口）提交成功，等待行政人员审核。</w:t>
      </w:r>
    </w:p>
    <w:p w:rsidR="00B3574B" w:rsidRDefault="00B3574B" w:rsidP="00B3574B">
      <w:pPr>
        <w:pStyle w:val="3"/>
        <w:autoSpaceDE w:val="0"/>
        <w:spacing w:before="0" w:after="0" w:line="560" w:lineRule="exact"/>
        <w:ind w:firstLineChars="200" w:firstLine="640"/>
        <w:rPr>
          <w:rFonts w:ascii="仿宋_GB2312" w:hAnsi="仿宋_GB2312" w:cs="仿宋_GB2312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仿宋_GB2312" w:hAnsi="仿宋_GB2312" w:cs="仿宋_GB2312" w:hint="eastAsia"/>
            <w:b w:val="0"/>
            <w:bCs w:val="0"/>
          </w:rPr>
          <w:t>2.3.3</w:t>
        </w:r>
      </w:smartTag>
      <w:r>
        <w:rPr>
          <w:rFonts w:ascii="仿宋_GB2312" w:hAnsi="仿宋_GB2312" w:cs="仿宋_GB2312" w:hint="eastAsia"/>
          <w:b w:val="0"/>
          <w:bCs w:val="0"/>
        </w:rPr>
        <w:t>.申请单查询</w:t>
      </w:r>
    </w:p>
    <w:p w:rsidR="00B3574B" w:rsidRDefault="00B3574B" w:rsidP="00B3574B">
      <w:pPr>
        <w:spacing w:line="560" w:lineRule="exact"/>
        <w:ind w:firstLineChars="200" w:firstLine="640"/>
        <w:rPr>
          <w:rFonts w:ascii="仿宋_GB2312" w:hAnsi="仿宋_GB2312" w:cs="仿宋_GB2312"/>
          <w:color w:val="auto"/>
        </w:rPr>
      </w:pPr>
      <w:r>
        <w:rPr>
          <w:rFonts w:ascii="仿宋_GB2312" w:hAnsi="仿宋_GB2312" w:cs="仿宋_GB2312" w:hint="eastAsia"/>
        </w:rPr>
        <w:t>游戏游艺设备内容审核申请（生产/进口）提交成功的用户点击左侧“申请单管理”菜单，选择“产品申请单”，查看审核状态及产品信息，如下图：</w:t>
      </w:r>
    </w:p>
    <w:p w:rsidR="00B3574B" w:rsidRDefault="00B3574B" w:rsidP="00B3574B">
      <w:pPr>
        <w:jc w:val="center"/>
        <w:rPr>
          <w:rFonts w:ascii="仿宋_GB2312"/>
        </w:rPr>
      </w:pPr>
      <w:r>
        <w:rPr>
          <w:noProof/>
        </w:rPr>
        <w:lastRenderedPageBreak/>
        <w:drawing>
          <wp:inline distT="0" distB="0" distL="0" distR="0">
            <wp:extent cx="5276850" cy="2724150"/>
            <wp:effectExtent l="0" t="0" r="0" b="0"/>
            <wp:docPr id="5" name="图片 5" descr="wps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wps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spacing w:line="600" w:lineRule="exact"/>
        <w:ind w:firstLine="480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>状态说明：</w:t>
      </w:r>
    </w:p>
    <w:p w:rsidR="00B3574B" w:rsidRDefault="00B3574B" w:rsidP="00B3574B">
      <w:pPr>
        <w:autoSpaceDE w:val="0"/>
        <w:spacing w:line="600" w:lineRule="exact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 xml:space="preserve">    （1）当申请单状态处于“待提交”状态时，要将申请单进行提交；</w:t>
      </w:r>
    </w:p>
    <w:p w:rsidR="00B3574B" w:rsidRDefault="00B3574B" w:rsidP="00B3574B">
      <w:pPr>
        <w:autoSpaceDE w:val="0"/>
        <w:spacing w:line="600" w:lineRule="exact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 xml:space="preserve">    （2）当申请单状态处于“已提交”状态时，等待行政人员进行审核；</w:t>
      </w:r>
    </w:p>
    <w:p w:rsidR="00B3574B" w:rsidRDefault="00B3574B" w:rsidP="00B3574B">
      <w:pPr>
        <w:autoSpaceDE w:val="0"/>
        <w:spacing w:line="600" w:lineRule="exact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 xml:space="preserve">    （3）当申请单状态处于“已批准”状态时，该申请单通过审核。</w:t>
      </w:r>
    </w:p>
    <w:p w:rsidR="00B3574B" w:rsidRDefault="00B3574B" w:rsidP="00B3574B">
      <w:pPr>
        <w:spacing w:line="600" w:lineRule="exact"/>
        <w:ind w:firstLine="480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>下一步，开始查询游戏游艺设备电子标识。</w:t>
      </w:r>
    </w:p>
    <w:p w:rsidR="00B3574B" w:rsidRDefault="00B3574B" w:rsidP="00B3574B">
      <w:pPr>
        <w:pStyle w:val="3"/>
        <w:autoSpaceDE w:val="0"/>
        <w:spacing w:before="0" w:after="0" w:line="600" w:lineRule="exact"/>
        <w:ind w:firstLineChars="200" w:firstLine="640"/>
        <w:rPr>
          <w:rFonts w:ascii="仿宋_GB2312" w:hAnsi="仿宋_GB2312" w:cs="仿宋_GB2312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仿宋_GB2312" w:hAnsi="仿宋_GB2312" w:cs="仿宋_GB2312" w:hint="eastAsia"/>
            <w:b w:val="0"/>
            <w:bCs w:val="0"/>
          </w:rPr>
          <w:t>2.3.4</w:t>
        </w:r>
      </w:smartTag>
      <w:r>
        <w:rPr>
          <w:rFonts w:ascii="仿宋_GB2312" w:hAnsi="仿宋_GB2312" w:cs="仿宋_GB2312" w:hint="eastAsia"/>
          <w:b w:val="0"/>
          <w:bCs w:val="0"/>
        </w:rPr>
        <w:t>.游戏游艺设备电子标识</w:t>
      </w:r>
    </w:p>
    <w:p w:rsidR="00B3574B" w:rsidRDefault="00B3574B" w:rsidP="00B3574B">
      <w:pPr>
        <w:spacing w:line="600" w:lineRule="exact"/>
        <w:ind w:firstLineChars="200" w:firstLine="640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>申请用户提交的游戏游艺设备内容审核申请经审核通过后，点击左侧“游戏游艺设备管理”菜单，可查看和下载游戏游艺设备电子标识，如下图：</w:t>
      </w:r>
    </w:p>
    <w:p w:rsidR="00B3574B" w:rsidRDefault="00B3574B" w:rsidP="00B3574B">
      <w:pPr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67325" cy="2190750"/>
            <wp:effectExtent l="0" t="0" r="9525" b="0"/>
            <wp:docPr id="4" name="图片 4" descr="wps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wps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Pr="00214E2F" w:rsidRDefault="00B3574B" w:rsidP="00B3574B">
      <w:pPr>
        <w:autoSpaceDE w:val="0"/>
        <w:spacing w:line="560" w:lineRule="exact"/>
        <w:rPr>
          <w:rFonts w:ascii="仿宋_GB2312" w:hAnsi="宋体"/>
        </w:rPr>
      </w:pPr>
      <w:r w:rsidRPr="00214E2F">
        <w:rPr>
          <w:rFonts w:ascii="仿宋_GB2312" w:hAnsi="宋体" w:hint="eastAsia"/>
        </w:rPr>
        <w:t xml:space="preserve">    （1）申请用户可以按照设备名称、机型机种等信息项来查询审核通过的游戏游艺设备，点击“查看”按钮查看游戏游艺设备的电子标识；</w:t>
      </w:r>
    </w:p>
    <w:p w:rsidR="00B3574B" w:rsidRDefault="00B3574B" w:rsidP="00B3574B">
      <w:pPr>
        <w:autoSpaceDE w:val="0"/>
        <w:spacing w:line="560" w:lineRule="exact"/>
      </w:pPr>
      <w:r w:rsidRPr="00214E2F">
        <w:rPr>
          <w:rFonts w:ascii="仿宋_GB2312" w:hAnsi="宋体" w:hint="eastAsia"/>
        </w:rPr>
        <w:t xml:space="preserve">    （2）申请用户可以点击</w:t>
      </w:r>
      <w:r w:rsidRPr="00214E2F">
        <w:rPr>
          <w:rFonts w:ascii="仿宋_GB2312" w:hint="eastAsia"/>
        </w:rPr>
        <w:t>“电子</w:t>
      </w:r>
      <w:r w:rsidRPr="00214E2F">
        <w:rPr>
          <w:rFonts w:ascii="仿宋_GB2312" w:hAnsi="宋体" w:hint="eastAsia"/>
        </w:rPr>
        <w:t>标识</w:t>
      </w:r>
      <w:r w:rsidRPr="00214E2F">
        <w:rPr>
          <w:rFonts w:ascii="仿宋_GB2312" w:hint="eastAsia"/>
        </w:rPr>
        <w:t>”按钮下载游戏游艺设</w:t>
      </w:r>
      <w:r>
        <w:rPr>
          <w:rFonts w:hint="eastAsia"/>
        </w:rPr>
        <w:t>备电子</w:t>
      </w:r>
      <w:r>
        <w:rPr>
          <w:rFonts w:ascii="宋体" w:hAnsi="宋体" w:hint="eastAsia"/>
        </w:rPr>
        <w:t>标识，自行按照标准打印和使用，如下图：</w:t>
      </w:r>
    </w:p>
    <w:p w:rsidR="00B3574B" w:rsidRDefault="00B3574B" w:rsidP="00B3574B">
      <w:pPr>
        <w:autoSpaceDE w:val="0"/>
        <w:jc w:val="center"/>
      </w:pPr>
      <w:r>
        <w:rPr>
          <w:noProof/>
        </w:rPr>
        <w:drawing>
          <wp:inline distT="0" distB="0" distL="0" distR="0">
            <wp:extent cx="4086225" cy="2200275"/>
            <wp:effectExtent l="0" t="0" r="9525" b="9525"/>
            <wp:docPr id="3" name="图片 3" descr="wps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wps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Default="00B3574B" w:rsidP="00B3574B">
      <w:pPr>
        <w:pStyle w:val="1"/>
        <w:spacing w:before="0" w:after="0" w:line="560" w:lineRule="exact"/>
        <w:rPr>
          <w:rFonts w:ascii="黑体" w:eastAsia="黑体" w:hAnsi="黑体"/>
          <w:b w:val="0"/>
          <w:bCs w:val="0"/>
          <w:sz w:val="32"/>
          <w:szCs w:val="32"/>
        </w:rPr>
      </w:pPr>
      <w:r>
        <w:rPr>
          <w:rFonts w:ascii="黑体" w:eastAsia="黑体" w:hAnsi="黑体" w:hint="eastAsia"/>
          <w:b w:val="0"/>
          <w:bCs w:val="0"/>
          <w:sz w:val="32"/>
          <w:szCs w:val="32"/>
        </w:rPr>
        <w:t>3.账户管理</w:t>
      </w:r>
    </w:p>
    <w:p w:rsidR="00B3574B" w:rsidRDefault="00B3574B" w:rsidP="00B3574B">
      <w:pPr>
        <w:spacing w:line="560" w:lineRule="exact"/>
        <w:ind w:firstLineChars="200" w:firstLine="640"/>
        <w:rPr>
          <w:rFonts w:ascii="宋体" w:hAnsi="宋体"/>
        </w:rPr>
      </w:pPr>
      <w:r>
        <w:rPr>
          <w:rFonts w:ascii="宋体" w:hAnsi="宋体" w:hint="eastAsia"/>
        </w:rPr>
        <w:t>申请用户通过账户管理功能对账户密码和账户信息进行修改和管理。</w:t>
      </w:r>
    </w:p>
    <w:p w:rsidR="00B3574B" w:rsidRDefault="00B3574B" w:rsidP="00B3574B">
      <w:pPr>
        <w:spacing w:line="560" w:lineRule="exact"/>
        <w:ind w:firstLineChars="200" w:firstLine="64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3.1.密码修改</w:t>
      </w:r>
    </w:p>
    <w:p w:rsidR="00B3574B" w:rsidRDefault="00B3574B" w:rsidP="00B3574B">
      <w:pPr>
        <w:autoSpaceDE w:val="0"/>
        <w:spacing w:line="560" w:lineRule="exact"/>
      </w:pPr>
      <w:r w:rsidRPr="00214E2F">
        <w:rPr>
          <w:rFonts w:ascii="仿宋_GB2312" w:hAnsi="宋体" w:hint="eastAsia"/>
        </w:rPr>
        <w:t xml:space="preserve">    （1）账号密码需要修改，点击左侧“密码修改”菜单，如</w:t>
      </w:r>
      <w:r>
        <w:rPr>
          <w:rFonts w:ascii="宋体" w:hAnsi="宋体" w:hint="eastAsia"/>
        </w:rPr>
        <w:t>下图：</w:t>
      </w:r>
    </w:p>
    <w:p w:rsidR="00B3574B" w:rsidRDefault="00B3574B" w:rsidP="00B3574B">
      <w:pPr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86375" cy="2343150"/>
            <wp:effectExtent l="0" t="0" r="9525" b="0"/>
            <wp:docPr id="2" name="图片 2" descr="wps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 descr="wps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4B" w:rsidRPr="00214E2F" w:rsidRDefault="00B3574B" w:rsidP="00B3574B">
      <w:pPr>
        <w:autoSpaceDE w:val="0"/>
        <w:spacing w:line="560" w:lineRule="exact"/>
        <w:rPr>
          <w:rFonts w:ascii="仿宋_GB2312" w:hAnsi="宋体"/>
        </w:rPr>
      </w:pPr>
      <w:r w:rsidRPr="00214E2F">
        <w:rPr>
          <w:rFonts w:ascii="仿宋_GB2312" w:hAnsi="宋体" w:hint="eastAsia"/>
        </w:rPr>
        <w:t xml:space="preserve">    （2）输入原密码、新密码、确认密码后，点击保存即可。</w:t>
      </w:r>
    </w:p>
    <w:p w:rsidR="00B3574B" w:rsidRDefault="00B3574B" w:rsidP="00B3574B">
      <w:pPr>
        <w:spacing w:line="560" w:lineRule="exact"/>
        <w:ind w:firstLineChars="200" w:firstLine="64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3.2.账户信息</w:t>
      </w:r>
    </w:p>
    <w:p w:rsidR="00B3574B" w:rsidRDefault="00B3574B" w:rsidP="00B3574B">
      <w:pPr>
        <w:autoSpaceDE w:val="0"/>
        <w:spacing w:line="560" w:lineRule="exact"/>
      </w:pPr>
      <w:r w:rsidRPr="00214E2F">
        <w:rPr>
          <w:rFonts w:ascii="仿宋_GB2312" w:hAnsi="宋体" w:hint="eastAsia"/>
        </w:rPr>
        <w:t xml:space="preserve">    （1）进入账户信息，可以对账户各项具体信息进行修改，</w:t>
      </w:r>
      <w:r>
        <w:rPr>
          <w:rFonts w:ascii="宋体" w:hAnsi="宋体" w:hint="eastAsia"/>
        </w:rPr>
        <w:t>如下图：</w:t>
      </w:r>
    </w:p>
    <w:p w:rsidR="00B3574B" w:rsidRDefault="00B3574B" w:rsidP="00B3574B">
      <w:pPr>
        <w:jc w:val="center"/>
      </w:pPr>
      <w:r>
        <w:rPr>
          <w:noProof/>
        </w:rPr>
        <w:drawing>
          <wp:inline distT="0" distB="0" distL="0" distR="0">
            <wp:extent cx="5276850" cy="2124075"/>
            <wp:effectExtent l="0" t="0" r="0" b="9525"/>
            <wp:docPr id="1" name="图片 1" descr="wp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wps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684" w:rsidRPr="00B3574B" w:rsidRDefault="00B3574B" w:rsidP="00B3574B">
      <w:pPr>
        <w:spacing w:line="560" w:lineRule="exact"/>
        <w:rPr>
          <w:rFonts w:ascii="仿宋_GB2312"/>
        </w:rPr>
      </w:pPr>
      <w:r>
        <w:rPr>
          <w:rFonts w:ascii="仿宋_GB2312" w:hAnsi="宋体" w:hint="eastAsia"/>
        </w:rPr>
        <w:t xml:space="preserve">    （2）输入修改后的账户相关信息，点击“提交”即可完成修改。</w:t>
      </w:r>
    </w:p>
    <w:sectPr w:rsidR="00487684" w:rsidRPr="00B357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0BF" w:rsidRDefault="00F820BF" w:rsidP="00B3574B">
      <w:r>
        <w:separator/>
      </w:r>
    </w:p>
  </w:endnote>
  <w:endnote w:type="continuationSeparator" w:id="0">
    <w:p w:rsidR="00F820BF" w:rsidRDefault="00F820BF" w:rsidP="00B35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0BF" w:rsidRDefault="00F820BF" w:rsidP="00B3574B">
      <w:r>
        <w:separator/>
      </w:r>
    </w:p>
  </w:footnote>
  <w:footnote w:type="continuationSeparator" w:id="0">
    <w:p w:rsidR="00F820BF" w:rsidRDefault="00F820BF" w:rsidP="00B357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3A3"/>
    <w:rsid w:val="000363A3"/>
    <w:rsid w:val="00487684"/>
    <w:rsid w:val="00B3574B"/>
    <w:rsid w:val="00E6102D"/>
    <w:rsid w:val="00E6183B"/>
    <w:rsid w:val="00F8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74B"/>
    <w:pPr>
      <w:widowControl w:val="0"/>
      <w:jc w:val="both"/>
    </w:pPr>
    <w:rPr>
      <w:rFonts w:ascii="Times New Roman" w:eastAsia="仿宋_GB2312" w:hAnsi="Times New Roman" w:cs="Times New Roman"/>
      <w:color w:val="000000"/>
      <w:sz w:val="32"/>
      <w:szCs w:val="32"/>
    </w:rPr>
  </w:style>
  <w:style w:type="paragraph" w:styleId="1">
    <w:name w:val="heading 1"/>
    <w:basedOn w:val="a"/>
    <w:next w:val="a"/>
    <w:link w:val="1Char"/>
    <w:qFormat/>
    <w:rsid w:val="00B357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B3574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</w:rPr>
  </w:style>
  <w:style w:type="paragraph" w:styleId="3">
    <w:name w:val="heading 3"/>
    <w:basedOn w:val="a"/>
    <w:next w:val="a"/>
    <w:link w:val="3Char"/>
    <w:qFormat/>
    <w:rsid w:val="00B3574B"/>
    <w:pPr>
      <w:keepNext/>
      <w:keepLines/>
      <w:spacing w:before="260" w:after="260" w:line="416" w:lineRule="auto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57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57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574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574B"/>
    <w:rPr>
      <w:sz w:val="18"/>
      <w:szCs w:val="18"/>
    </w:rPr>
  </w:style>
  <w:style w:type="character" w:customStyle="1" w:styleId="1Char">
    <w:name w:val="标题 1 Char"/>
    <w:basedOn w:val="a0"/>
    <w:link w:val="1"/>
    <w:rsid w:val="00B3574B"/>
    <w:rPr>
      <w:rFonts w:ascii="Times New Roman" w:eastAsia="仿宋_GB2312" w:hAnsi="Times New Roman" w:cs="Times New Roman"/>
      <w:b/>
      <w:bCs/>
      <w:color w:val="000000"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B3574B"/>
    <w:rPr>
      <w:rFonts w:ascii="Arial" w:eastAsia="黑体" w:hAnsi="Arial" w:cs="Times New Roman"/>
      <w:b/>
      <w:bCs/>
      <w:color w:val="000000"/>
      <w:sz w:val="32"/>
      <w:szCs w:val="32"/>
    </w:rPr>
  </w:style>
  <w:style w:type="character" w:customStyle="1" w:styleId="3Char">
    <w:name w:val="标题 3 Char"/>
    <w:basedOn w:val="a0"/>
    <w:link w:val="3"/>
    <w:rsid w:val="00B3574B"/>
    <w:rPr>
      <w:rFonts w:ascii="Times New Roman" w:eastAsia="仿宋_GB2312" w:hAnsi="Times New Roman" w:cs="Times New Roman"/>
      <w:b/>
      <w:bCs/>
      <w:color w:val="000000"/>
      <w:sz w:val="32"/>
      <w:szCs w:val="32"/>
    </w:rPr>
  </w:style>
  <w:style w:type="paragraph" w:customStyle="1" w:styleId="CharChar1CharCharCharChar">
    <w:name w:val="Char Char1 Char Char Char Char"/>
    <w:basedOn w:val="a"/>
    <w:semiHidden/>
    <w:qFormat/>
    <w:rsid w:val="00B3574B"/>
    <w:rPr>
      <w:rFonts w:eastAsia="宋体"/>
      <w:sz w:val="21"/>
      <w:szCs w:val="24"/>
    </w:rPr>
  </w:style>
  <w:style w:type="paragraph" w:customStyle="1" w:styleId="10">
    <w:name w:val="列表段落1"/>
    <w:basedOn w:val="a"/>
    <w:rsid w:val="00B3574B"/>
    <w:pPr>
      <w:spacing w:line="360" w:lineRule="auto"/>
      <w:ind w:firstLineChars="200" w:firstLine="420"/>
    </w:pPr>
    <w:rPr>
      <w:rFonts w:eastAsia="宋体"/>
      <w:color w:val="auto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B357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574B"/>
    <w:rPr>
      <w:rFonts w:ascii="Times New Roman" w:eastAsia="仿宋_GB2312" w:hAnsi="Times New Roman" w:cs="Times New Roman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74B"/>
    <w:pPr>
      <w:widowControl w:val="0"/>
      <w:jc w:val="both"/>
    </w:pPr>
    <w:rPr>
      <w:rFonts w:ascii="Times New Roman" w:eastAsia="仿宋_GB2312" w:hAnsi="Times New Roman" w:cs="Times New Roman"/>
      <w:color w:val="000000"/>
      <w:sz w:val="32"/>
      <w:szCs w:val="32"/>
    </w:rPr>
  </w:style>
  <w:style w:type="paragraph" w:styleId="1">
    <w:name w:val="heading 1"/>
    <w:basedOn w:val="a"/>
    <w:next w:val="a"/>
    <w:link w:val="1Char"/>
    <w:qFormat/>
    <w:rsid w:val="00B357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B3574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</w:rPr>
  </w:style>
  <w:style w:type="paragraph" w:styleId="3">
    <w:name w:val="heading 3"/>
    <w:basedOn w:val="a"/>
    <w:next w:val="a"/>
    <w:link w:val="3Char"/>
    <w:qFormat/>
    <w:rsid w:val="00B3574B"/>
    <w:pPr>
      <w:keepNext/>
      <w:keepLines/>
      <w:spacing w:before="260" w:after="260" w:line="416" w:lineRule="auto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57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57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574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574B"/>
    <w:rPr>
      <w:sz w:val="18"/>
      <w:szCs w:val="18"/>
    </w:rPr>
  </w:style>
  <w:style w:type="character" w:customStyle="1" w:styleId="1Char">
    <w:name w:val="标题 1 Char"/>
    <w:basedOn w:val="a0"/>
    <w:link w:val="1"/>
    <w:rsid w:val="00B3574B"/>
    <w:rPr>
      <w:rFonts w:ascii="Times New Roman" w:eastAsia="仿宋_GB2312" w:hAnsi="Times New Roman" w:cs="Times New Roman"/>
      <w:b/>
      <w:bCs/>
      <w:color w:val="000000"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B3574B"/>
    <w:rPr>
      <w:rFonts w:ascii="Arial" w:eastAsia="黑体" w:hAnsi="Arial" w:cs="Times New Roman"/>
      <w:b/>
      <w:bCs/>
      <w:color w:val="000000"/>
      <w:sz w:val="32"/>
      <w:szCs w:val="32"/>
    </w:rPr>
  </w:style>
  <w:style w:type="character" w:customStyle="1" w:styleId="3Char">
    <w:name w:val="标题 3 Char"/>
    <w:basedOn w:val="a0"/>
    <w:link w:val="3"/>
    <w:rsid w:val="00B3574B"/>
    <w:rPr>
      <w:rFonts w:ascii="Times New Roman" w:eastAsia="仿宋_GB2312" w:hAnsi="Times New Roman" w:cs="Times New Roman"/>
      <w:b/>
      <w:bCs/>
      <w:color w:val="000000"/>
      <w:sz w:val="32"/>
      <w:szCs w:val="32"/>
    </w:rPr>
  </w:style>
  <w:style w:type="paragraph" w:customStyle="1" w:styleId="CharChar1CharCharCharChar">
    <w:name w:val="Char Char1 Char Char Char Char"/>
    <w:basedOn w:val="a"/>
    <w:semiHidden/>
    <w:qFormat/>
    <w:rsid w:val="00B3574B"/>
    <w:rPr>
      <w:rFonts w:eastAsia="宋体"/>
      <w:sz w:val="21"/>
      <w:szCs w:val="24"/>
    </w:rPr>
  </w:style>
  <w:style w:type="paragraph" w:customStyle="1" w:styleId="10">
    <w:name w:val="列表段落1"/>
    <w:basedOn w:val="a"/>
    <w:rsid w:val="00B3574B"/>
    <w:pPr>
      <w:spacing w:line="360" w:lineRule="auto"/>
      <w:ind w:firstLineChars="200" w:firstLine="420"/>
    </w:pPr>
    <w:rPr>
      <w:rFonts w:eastAsia="宋体"/>
      <w:color w:val="auto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B357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574B"/>
    <w:rPr>
      <w:rFonts w:ascii="Times New Roman" w:eastAsia="仿宋_GB2312" w:hAnsi="Times New Roman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file:///C:\Users\fwwy7\AppData\Local\Temp\ksohtml1656\wps7.jpg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480</Words>
  <Characters>2740</Characters>
  <Application>Microsoft Office Word</Application>
  <DocSecurity>0</DocSecurity>
  <Lines>22</Lines>
  <Paragraphs>6</Paragraphs>
  <ScaleCrop>false</ScaleCrop>
  <Company>国家旅游局</Company>
  <LinksUpToDate>false</LinksUpToDate>
  <CharactersWithSpaces>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</dc:creator>
  <cp:keywords/>
  <dc:description/>
  <cp:lastModifiedBy>zj</cp:lastModifiedBy>
  <cp:revision>3</cp:revision>
  <dcterms:created xsi:type="dcterms:W3CDTF">2020-11-25T02:42:00Z</dcterms:created>
  <dcterms:modified xsi:type="dcterms:W3CDTF">2020-11-25T02:44:00Z</dcterms:modified>
</cp:coreProperties>
</file>