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附件1</w:t>
      </w: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“文旅办公”VPN客户端安装手册</w:t>
      </w: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  <w:r>
        <w:rPr>
          <w:rFonts w:hint="eastAsia" w:ascii="仿宋_GB2312" w:hAnsi="Calibri" w:eastAsia="仿宋_GB2312" w:cs="Times New Roman"/>
          <w:b/>
          <w:bCs/>
          <w:kern w:val="2"/>
          <w:sz w:val="28"/>
          <w:szCs w:val="28"/>
          <w:lang w:val="en-US" w:eastAsia="zh-CN" w:bidi="ar-SA"/>
        </w:rPr>
        <w:t>考虑到兼容性的问题，</w:t>
      </w:r>
      <w:r>
        <w:rPr>
          <w:rFonts w:hint="eastAsia" w:ascii="仿宋_GB2312" w:hAnsi="Calibri" w:eastAsia="仿宋_GB2312" w:cs="Times New Roman"/>
          <w:b/>
          <w:bCs/>
          <w:color w:val="FF0000"/>
          <w:kern w:val="2"/>
          <w:sz w:val="28"/>
          <w:szCs w:val="28"/>
          <w:lang w:val="en-US" w:eastAsia="zh-CN" w:bidi="ar-SA"/>
        </w:rPr>
        <w:t>本系统不建议使用IE和360浏览器</w:t>
      </w:r>
      <w:r>
        <w:rPr>
          <w:rFonts w:hint="eastAsia" w:ascii="仿宋_GB2312" w:hAnsi="Calibri" w:eastAsia="仿宋_GB2312" w:cs="Times New Roman"/>
          <w:b/>
          <w:bCs/>
          <w:kern w:val="2"/>
          <w:sz w:val="28"/>
          <w:szCs w:val="28"/>
          <w:lang w:val="en-US" w:eastAsia="zh-CN" w:bidi="ar-SA"/>
        </w:rPr>
        <w:t>，可以将其他浏览器设置为默认浏览器。</w:t>
      </w:r>
      <w:r>
        <w:rPr>
          <w:rFonts w:hint="eastAsia" w:ascii="仿宋_GB2312" w:eastAsia="仿宋_GB2312" w:cs="Times New Roman"/>
          <w:b/>
          <w:bCs/>
          <w:kern w:val="2"/>
          <w:sz w:val="28"/>
          <w:szCs w:val="28"/>
          <w:lang w:val="en-US" w:eastAsia="zh-CN" w:bidi="ar-SA"/>
        </w:rPr>
        <w:t>（谷歌浏览器等）</w:t>
      </w:r>
    </w:p>
    <w:p>
      <w:pPr>
        <w:numPr>
          <w:ilvl w:val="0"/>
          <w:numId w:val="1"/>
        </w:numPr>
        <w:bidi w:val="0"/>
        <w:ind w:left="425" w:leftChars="0" w:hanging="425" w:firstLineChars="0"/>
        <w:jc w:val="both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下载地址</w:t>
      </w:r>
    </w:p>
    <w:p>
      <w:pPr>
        <w:pStyle w:val="4"/>
        <w:keepNext w:val="0"/>
        <w:keepLines w:val="0"/>
        <w:pageBreakBefore w:val="0"/>
        <w:widowControl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850" w:leftChars="0" w:hanging="453" w:firstLineChars="0"/>
        <w:textAlignment w:val="auto"/>
        <w:outlineLvl w:val="1"/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网页输入（https://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emm.mct.gov.cn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_GB2312" w:hAnsi="Calibri" w:eastAsia="仿宋_GB2312" w:cs="Times New Roman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eastAsia="仿宋_GB2312" w:cs="Times New Roman"/>
          <w:kern w:val="2"/>
          <w:sz w:val="28"/>
          <w:szCs w:val="28"/>
          <w:lang w:val="en-US" w:eastAsia="zh-CN" w:bidi="ar-SA"/>
        </w:rPr>
        <w:t>通过互联网网页输入（https://emm.mct.gov.cn）</w:t>
      </w:r>
      <w:r>
        <w:rPr>
          <w:rFonts w:hint="eastAsia" w:ascii="仿宋_GB2312" w:hAnsi="Calibri" w:eastAsia="仿宋_GB2312" w:cs="Times New Roman"/>
          <w:kern w:val="2"/>
          <w:sz w:val="28"/>
          <w:szCs w:val="28"/>
          <w:lang w:val="en-US" w:eastAsia="zh-CN" w:bidi="ar-SA"/>
        </w:rPr>
        <w:t>点击即可自动下载VPN。</w:t>
      </w:r>
    </w:p>
    <w:p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700655"/>
            <wp:effectExtent l="0" t="0" r="127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ind w:left="425" w:leftChars="0" w:hanging="425" w:firstLineChars="0"/>
        <w:jc w:val="both"/>
        <w:outlineLvl w:val="0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安装教程</w:t>
      </w:r>
    </w:p>
    <w:p>
      <w:pPr>
        <w:pStyle w:val="4"/>
        <w:numPr>
          <w:ilvl w:val="1"/>
          <w:numId w:val="1"/>
        </w:numPr>
        <w:ind w:left="567" w:leftChars="0" w:hanging="567" w:firstLineChars="0"/>
        <w:outlineLvl w:val="1"/>
        <w:rPr>
          <w:rFonts w:hint="eastAsia" w:ascii="仿宋_GB2312" w:hAnsi="Calibri" w:eastAsia="仿宋_GB2312" w:cs="Times New Roman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点击下载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仿宋_GB2312" w:hAnsi="Calibri" w:eastAsia="仿宋_GB2312" w:cs="Times New Roman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Calibri" w:eastAsia="仿宋_GB2312" w:cs="Times New Roman"/>
          <w:kern w:val="2"/>
          <w:sz w:val="28"/>
          <w:szCs w:val="28"/>
          <w:lang w:val="en-US" w:eastAsia="zh-CN" w:bidi="ar-SA"/>
        </w:rPr>
        <w:t>根据相应的电脑系统版本去下载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2534285"/>
            <wp:effectExtent l="0" t="0" r="127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1"/>
        </w:numPr>
        <w:ind w:left="567" w:leftChars="0" w:hanging="567" w:firstLineChars="0"/>
        <w:outlineLvl w:val="1"/>
        <w:rPr>
          <w:rFonts w:hint="default" w:ascii="仿宋_GB2312" w:eastAsia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安装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_GB2312" w:hAnsi="Calibri" w:eastAsia="仿宋_GB2312" w:cs="Times New Roman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Calibri" w:eastAsia="仿宋_GB2312" w:cs="Times New Roman"/>
          <w:kern w:val="2"/>
          <w:sz w:val="28"/>
          <w:szCs w:val="28"/>
          <w:lang w:val="en-US" w:eastAsia="zh-CN" w:bidi="ar-SA"/>
        </w:rPr>
        <w:t>下载好之后对文件进行同意并安装</w:t>
      </w:r>
    </w:p>
    <w:p>
      <w:pPr>
        <w:bidi w:val="0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drawing>
          <wp:inline distT="0" distB="0" distL="114300" distR="114300">
            <wp:extent cx="5272405" cy="3250565"/>
            <wp:effectExtent l="0" t="0" r="1079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_GB2312" w:hAnsi="Calibri" w:eastAsia="仿宋_GB2312" w:cs="Times New Roman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Calibri" w:eastAsia="仿宋_GB2312" w:cs="Times New Roman"/>
          <w:kern w:val="2"/>
          <w:sz w:val="28"/>
          <w:szCs w:val="28"/>
          <w:lang w:val="en-US" w:eastAsia="zh-CN" w:bidi="ar-SA"/>
        </w:rPr>
        <w:t>点击完成</w:t>
      </w:r>
    </w:p>
    <w:p>
      <w:pPr>
        <w:bidi w:val="0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drawing>
          <wp:inline distT="0" distB="0" distL="114300" distR="114300">
            <wp:extent cx="5272405" cy="3250565"/>
            <wp:effectExtent l="0" t="0" r="1079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_GB2312" w:hAnsi="Calibri" w:eastAsia="仿宋_GB2312" w:cs="Times New Roman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Calibri" w:eastAsia="仿宋_GB2312" w:cs="Times New Roman"/>
          <w:kern w:val="2"/>
          <w:sz w:val="28"/>
          <w:szCs w:val="28"/>
          <w:lang w:val="en-US" w:eastAsia="zh-CN" w:bidi="ar-SA"/>
        </w:rPr>
        <w:t>桌面上会有一个小图标</w:t>
      </w:r>
    </w:p>
    <w:p>
      <w:pPr>
        <w:bidi w:val="0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drawing>
          <wp:inline distT="0" distB="0" distL="114300" distR="114300">
            <wp:extent cx="800100" cy="9144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_GB2312" w:eastAsia="仿宋_GB2312" w:cs="Times New Roman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Calibri" w:eastAsia="仿宋_GB2312" w:cs="Times New Roman"/>
          <w:kern w:val="2"/>
          <w:sz w:val="28"/>
          <w:szCs w:val="28"/>
          <w:lang w:val="en-US" w:eastAsia="zh-CN" w:bidi="ar-SA"/>
        </w:rPr>
        <w:t>双击小图标，输入https://emm.mct.gov.cn</w:t>
      </w:r>
      <w:r>
        <w:rPr>
          <w:rFonts w:hint="eastAsia" w:ascii="仿宋_GB2312" w:eastAsia="仿宋_GB2312" w:cs="Times New Roman"/>
          <w:kern w:val="2"/>
          <w:sz w:val="28"/>
          <w:szCs w:val="28"/>
          <w:lang w:val="en-US" w:eastAsia="zh-CN" w:bidi="ar-SA"/>
        </w:rPr>
        <w:t>,点击右边小箭头。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仿宋_GB2312" w:eastAsia="仿宋_GB2312" w:cs="Times New Roman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eastAsia="仿宋_GB2312" w:cs="Times New Roman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72405" cy="3474720"/>
            <wp:effectExtent l="0" t="0" r="10795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_GB2312" w:eastAsia="仿宋_GB2312" w:cs="Times New Roman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eastAsia="仿宋_GB2312" w:cs="Times New Roman"/>
          <w:kern w:val="2"/>
          <w:sz w:val="28"/>
          <w:szCs w:val="28"/>
          <w:lang w:val="en-US" w:eastAsia="zh-CN" w:bidi="ar-SA"/>
        </w:rPr>
        <w:t>输入账户、密码即可。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仿宋_GB2312" w:eastAsia="仿宋_GB2312" w:cs="Times New Roman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eastAsia="仿宋_GB2312" w:cs="Times New Roman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72405" cy="3474720"/>
            <wp:effectExtent l="0" t="0" r="1079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_GB2312" w:eastAsia="仿宋_GB2312" w:cs="Times New Roman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eastAsia="仿宋_GB2312" w:cs="Times New Roman"/>
          <w:kern w:val="2"/>
          <w:sz w:val="28"/>
          <w:szCs w:val="28"/>
          <w:lang w:val="en-US" w:eastAsia="zh-CN" w:bidi="ar-SA"/>
        </w:rPr>
        <w:t>如在安装过程中出现“证书不正确”“信息不安全”等，不予理会，选择继续。选择要进入的系统（全国青少年教育教学成果展示系统）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仿宋_GB2312" w:eastAsia="仿宋_GB2312" w:cs="Times New Roman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eastAsia="仿宋_GB2312" w:cs="Times New Roman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9230" cy="2534285"/>
            <wp:effectExtent l="0" t="0" r="127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_GB2312" w:eastAsia="仿宋_GB2312" w:cs="Times New Roman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eastAsia="仿宋_GB2312" w:cs="Times New Roman"/>
          <w:kern w:val="2"/>
          <w:sz w:val="28"/>
          <w:szCs w:val="28"/>
          <w:lang w:val="en-US" w:eastAsia="zh-CN" w:bidi="ar-SA"/>
        </w:rPr>
        <w:t>安装完成后，桌面上小图标会变成“文旅办公”字样，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仿宋_GB2312" w:eastAsia="仿宋_GB2312" w:cs="Times New Roman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eastAsia="仿宋_GB2312" w:cs="Times New Roman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800100" cy="8382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_GB2312" w:eastAsia="仿宋_GB2312" w:cs="Times New Roman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eastAsia="仿宋_GB2312" w:cs="Times New Roman"/>
          <w:kern w:val="2"/>
          <w:sz w:val="28"/>
          <w:szCs w:val="28"/>
          <w:lang w:val="en-US" w:eastAsia="zh-CN" w:bidi="ar-SA"/>
        </w:rPr>
        <w:t>下次进入双击即可。第二次进入如果遇到以下情况，随便点击一个即可。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仿宋_GB2312" w:eastAsia="仿宋_GB2312" w:cs="Times New Roman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eastAsia="仿宋_GB2312" w:cs="Times New Roman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74310" cy="2987040"/>
            <wp:effectExtent l="0" t="0" r="8890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1044" w:firstLineChars="200"/>
        <w:textAlignment w:val="auto"/>
        <w:outlineLvl w:val="1"/>
        <w:rPr>
          <w:rFonts w:hint="default" w:ascii="宋体" w:hAnsi="宋体" w:eastAsia="宋体" w:cs="宋体"/>
          <w:b/>
          <w:bCs/>
          <w:sz w:val="52"/>
          <w:szCs w:val="52"/>
          <w:lang w:val="en-US" w:eastAsia="zh-CN"/>
        </w:rPr>
      </w:pPr>
    </w:p>
    <w:p/>
    <w:p/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2AD0C1"/>
    <w:multiLevelType w:val="multilevel"/>
    <w:tmpl w:val="922AD0C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">
    <w:nsid w:val="D4C3AB28"/>
    <w:multiLevelType w:val="multilevel"/>
    <w:tmpl w:val="D4C3AB2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0D60D4"/>
    <w:rsid w:val="640D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2022-03-01T01:09:00Z</dcterms:created>
  <dc:creator>赖。</dc:creator>
  <cp:lastModifiedBy>赖。</cp:lastModifiedBy>
  <dcterms:modified xsi:type="dcterms:W3CDTF">2022-03-01T01:10:52Z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8AE0FAD2F75A40B39CE49E8B66A42C79</vt:lpwstr>
  </property>
</Properties>
</file>