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ascii="黑体" w:hAnsi="黑体" w:eastAsia="黑体" w:cs="仿宋"/>
          <w:sz w:val="32"/>
          <w:szCs w:val="32"/>
        </w:rPr>
        <w:t>附件</w:t>
      </w:r>
      <w:bookmarkStart w:id="0" w:name="_GoBack"/>
      <w:bookmarkEnd w:id="0"/>
    </w:p>
    <w:p>
      <w:pPr>
        <w:widowControl/>
        <w:jc w:val="left"/>
        <w:rPr>
          <w:rFonts w:ascii="黑体" w:hAnsi="黑体" w:eastAsia="黑体" w:cs="仿宋"/>
          <w:sz w:val="32"/>
          <w:szCs w:val="32"/>
        </w:rPr>
      </w:pPr>
    </w:p>
    <w:p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>
      <w:pPr>
        <w:tabs>
          <w:tab w:val="left" w:pos="640"/>
          <w:tab w:val="left" w:pos="840"/>
          <w:tab w:val="left" w:pos="5220"/>
        </w:tabs>
        <w:jc w:val="center"/>
        <w:rPr>
          <w:rFonts w:hint="eastAsia" w:eastAsia="黑体"/>
          <w:sz w:val="60"/>
          <w:szCs w:val="60"/>
          <w:lang w:eastAsia="zh-CN"/>
        </w:rPr>
      </w:pPr>
      <w:r>
        <w:rPr>
          <w:rFonts w:hint="eastAsia" w:eastAsia="黑体"/>
          <w:sz w:val="60"/>
          <w:szCs w:val="60"/>
          <w:lang w:eastAsia="zh-CN"/>
        </w:rPr>
        <w:t>国家级夜间文化和旅游消费</w:t>
      </w:r>
    </w:p>
    <w:p>
      <w:pPr>
        <w:tabs>
          <w:tab w:val="left" w:pos="640"/>
          <w:tab w:val="left" w:pos="840"/>
          <w:tab w:val="left" w:pos="5220"/>
        </w:tabs>
        <w:jc w:val="center"/>
        <w:rPr>
          <w:rFonts w:eastAsia="黑体"/>
          <w:sz w:val="60"/>
          <w:szCs w:val="60"/>
        </w:rPr>
      </w:pPr>
      <w:r>
        <w:rPr>
          <w:rFonts w:hint="eastAsia" w:eastAsia="黑体"/>
          <w:sz w:val="60"/>
          <w:szCs w:val="60"/>
          <w:lang w:eastAsia="zh-CN"/>
        </w:rPr>
        <w:t>集聚区申报</w:t>
      </w:r>
      <w:r>
        <w:rPr>
          <w:rFonts w:hint="eastAsia" w:eastAsia="黑体"/>
          <w:sz w:val="60"/>
          <w:szCs w:val="60"/>
        </w:rPr>
        <w:t>表</w:t>
      </w:r>
    </w:p>
    <w:p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>
      <w:pPr>
        <w:spacing w:line="360" w:lineRule="auto"/>
        <w:ind w:firstLine="426"/>
        <w:rPr>
          <w:rFonts w:hAnsi="黑体" w:eastAsia="黑体"/>
          <w:sz w:val="36"/>
          <w:szCs w:val="22"/>
          <w:u w:val="thick"/>
        </w:rPr>
      </w:pPr>
      <w:r>
        <w:rPr>
          <w:rFonts w:hint="eastAsia" w:hAnsi="黑体" w:eastAsia="黑体"/>
          <w:sz w:val="36"/>
          <w:szCs w:val="22"/>
        </w:rPr>
        <w:t>申</w:t>
      </w:r>
      <w:r>
        <w:rPr>
          <w:rFonts w:hint="default" w:hAnsi="黑体" w:eastAsia="黑体"/>
          <w:sz w:val="36"/>
          <w:szCs w:val="22"/>
        </w:rPr>
        <w:t xml:space="preserve"> </w:t>
      </w:r>
      <w:r>
        <w:rPr>
          <w:rFonts w:hint="eastAsia" w:hAnsi="黑体" w:eastAsia="黑体"/>
          <w:sz w:val="36"/>
          <w:szCs w:val="22"/>
        </w:rPr>
        <w:t xml:space="preserve">  报  </w:t>
      </w:r>
      <w:r>
        <w:rPr>
          <w:rFonts w:hint="eastAsia" w:hAnsi="黑体" w:eastAsia="黑体"/>
          <w:sz w:val="36"/>
          <w:szCs w:val="22"/>
          <w:lang w:eastAsia="zh-CN"/>
        </w:rPr>
        <w:t>对</w:t>
      </w:r>
      <w:r>
        <w:rPr>
          <w:rFonts w:hint="eastAsia" w:hAnsi="黑体" w:eastAsia="黑体"/>
          <w:sz w:val="36"/>
          <w:szCs w:val="22"/>
          <w:lang w:val="en-US" w:eastAsia="zh-CN"/>
        </w:rPr>
        <w:t xml:space="preserve">  </w:t>
      </w:r>
      <w:r>
        <w:rPr>
          <w:rFonts w:hint="eastAsia" w:hAnsi="黑体" w:eastAsia="黑体"/>
          <w:sz w:val="36"/>
          <w:szCs w:val="22"/>
          <w:lang w:eastAsia="zh-CN"/>
        </w:rPr>
        <w:t>象</w:t>
      </w:r>
      <w:r>
        <w:rPr>
          <w:rFonts w:hint="eastAsia" w:hAnsi="黑体" w:eastAsia="黑体"/>
          <w:sz w:val="36"/>
          <w:szCs w:val="22"/>
        </w:rPr>
        <w:t>：</w:t>
      </w:r>
      <w:r>
        <w:rPr>
          <w:rFonts w:hint="eastAsia" w:hAnsi="黑体" w:eastAsia="黑体"/>
          <w:sz w:val="36"/>
          <w:szCs w:val="22"/>
          <w:u w:val="thick"/>
        </w:rPr>
        <w:t xml:space="preserve">                          </w:t>
      </w:r>
    </w:p>
    <w:p>
      <w:pPr>
        <w:spacing w:line="360" w:lineRule="auto"/>
        <w:ind w:firstLine="426"/>
        <w:rPr>
          <w:rFonts w:hAnsi="黑体" w:eastAsia="黑体"/>
          <w:sz w:val="36"/>
          <w:szCs w:val="22"/>
          <w:u w:val="thick"/>
        </w:rPr>
      </w:pPr>
      <w:r>
        <w:rPr>
          <w:rFonts w:hint="eastAsia" w:hAnsi="黑体" w:eastAsia="黑体"/>
          <w:sz w:val="36"/>
          <w:szCs w:val="22"/>
        </w:rPr>
        <w:t>申报主体（盖章）：</w:t>
      </w:r>
      <w:r>
        <w:rPr>
          <w:rFonts w:hint="eastAsia" w:hAnsi="黑体" w:eastAsia="黑体"/>
          <w:sz w:val="36"/>
          <w:szCs w:val="22"/>
          <w:u w:val="thick"/>
        </w:rPr>
        <w:t xml:space="preserve">                          </w:t>
      </w:r>
    </w:p>
    <w:p>
      <w:pPr>
        <w:tabs>
          <w:tab w:val="left" w:pos="640"/>
        </w:tabs>
        <w:spacing w:line="360" w:lineRule="auto"/>
        <w:ind w:firstLine="426"/>
        <w:rPr>
          <w:rFonts w:hAnsi="黑体" w:eastAsia="黑体"/>
          <w:sz w:val="36"/>
          <w:szCs w:val="22"/>
          <w:u w:val="thick"/>
        </w:rPr>
      </w:pPr>
      <w:r>
        <w:rPr>
          <w:rFonts w:hint="eastAsia" w:hAnsi="黑体" w:eastAsia="黑体"/>
          <w:sz w:val="36"/>
          <w:szCs w:val="22"/>
        </w:rPr>
        <w:t>申  报  时   间：</w:t>
      </w:r>
      <w:r>
        <w:rPr>
          <w:rFonts w:hint="eastAsia" w:hAnsi="黑体" w:eastAsia="黑体"/>
          <w:sz w:val="36"/>
          <w:szCs w:val="22"/>
          <w:u w:val="thick"/>
        </w:rPr>
        <w:t xml:space="preserve">                          </w:t>
      </w:r>
    </w:p>
    <w:p>
      <w:pPr>
        <w:tabs>
          <w:tab w:val="left" w:pos="640"/>
        </w:tabs>
        <w:spacing w:line="360" w:lineRule="auto"/>
        <w:rPr>
          <w:rFonts w:hAnsi="黑体" w:eastAsia="黑体"/>
          <w:sz w:val="32"/>
          <w:szCs w:val="22"/>
        </w:rPr>
      </w:pPr>
    </w:p>
    <w:p>
      <w:pPr>
        <w:jc w:val="center"/>
        <w:rPr>
          <w:rFonts w:ascii="黑体" w:hAnsi="黑体" w:eastAsia="黑体" w:cs="方正仿宋_GBK"/>
          <w:sz w:val="36"/>
          <w:szCs w:val="36"/>
        </w:rPr>
      </w:pPr>
    </w:p>
    <w:p>
      <w:pPr>
        <w:jc w:val="center"/>
        <w:rPr>
          <w:rFonts w:hint="eastAsia" w:ascii="黑体" w:hAnsi="黑体" w:eastAsia="黑体" w:cs="方正仿宋_GBK"/>
          <w:sz w:val="36"/>
          <w:szCs w:val="36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方正仿宋_GBK"/>
          <w:sz w:val="36"/>
          <w:szCs w:val="36"/>
          <w:lang w:eastAsia="zh-CN"/>
        </w:rPr>
        <w:t>文化和旅游部制</w:t>
      </w:r>
    </w:p>
    <w:tbl>
      <w:tblPr>
        <w:tblStyle w:val="4"/>
        <w:tblW w:w="9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63"/>
        <w:gridCol w:w="1577"/>
        <w:gridCol w:w="977"/>
        <w:gridCol w:w="3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9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申报对象</w:t>
            </w:r>
          </w:p>
        </w:tc>
        <w:tc>
          <w:tcPr>
            <w:tcW w:w="5992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楷体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9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区域范围（四至）</w:t>
            </w:r>
          </w:p>
        </w:tc>
        <w:tc>
          <w:tcPr>
            <w:tcW w:w="5992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楷体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9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所属类型（单选）</w:t>
            </w:r>
          </w:p>
        </w:tc>
        <w:tc>
          <w:tcPr>
            <w:tcW w:w="5992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Cs/>
                <w:sz w:val="28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bCs/>
                <w:sz w:val="28"/>
                <w:szCs w:val="32"/>
                <w:lang w:eastAsia="zh-CN"/>
              </w:rPr>
              <w:t>街区</w:t>
            </w:r>
            <w:r>
              <w:rPr>
                <w:rFonts w:hint="eastAsia" w:ascii="仿宋_GB2312" w:hAnsi="仿宋_GB2312" w:eastAsia="仿宋_GB2312"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bCs/>
                <w:sz w:val="28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bCs/>
                <w:sz w:val="28"/>
                <w:szCs w:val="32"/>
                <w:lang w:eastAsia="zh-CN"/>
              </w:rPr>
              <w:t>文体商旅综合体</w:t>
            </w:r>
            <w:r>
              <w:rPr>
                <w:rFonts w:hint="eastAsia" w:ascii="仿宋_GB2312" w:hAnsi="仿宋_GB2312" w:eastAsia="仿宋_GB2312"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bCs/>
                <w:sz w:val="28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bCs/>
                <w:sz w:val="28"/>
                <w:szCs w:val="32"/>
                <w:lang w:val="en-US" w:eastAsia="zh-CN"/>
              </w:rPr>
              <w:t>旅游景区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Cs/>
                <w:sz w:val="28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bCs/>
                <w:sz w:val="28"/>
                <w:szCs w:val="32"/>
                <w:lang w:val="en-US" w:eastAsia="zh-CN"/>
              </w:rPr>
              <w:t>省级以上文化产业示范园区商业区域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eastAsia="楷体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bCs/>
                <w:sz w:val="28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bCs/>
                <w:sz w:val="28"/>
                <w:szCs w:val="32"/>
                <w:lang w:val="en-US" w:eastAsia="zh-CN"/>
              </w:rPr>
              <w:t>其他（请注明）</w:t>
            </w:r>
            <w:r>
              <w:rPr>
                <w:rFonts w:hint="eastAsia" w:ascii="仿宋_GB2312" w:hAnsi="仿宋_GB2312" w:eastAsia="仿宋_GB2312"/>
                <w:bCs/>
                <w:sz w:val="28"/>
                <w:szCs w:val="32"/>
                <w:u w:val="single" w:color="auto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9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所用名额（单选）</w:t>
            </w:r>
          </w:p>
        </w:tc>
        <w:tc>
          <w:tcPr>
            <w:tcW w:w="5992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/>
                <w:bCs/>
                <w:sz w:val="28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bCs/>
                <w:sz w:val="28"/>
                <w:szCs w:val="32"/>
                <w:lang w:eastAsia="zh-CN"/>
              </w:rPr>
              <w:t>省（区、市）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/>
                <w:bCs/>
                <w:sz w:val="28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bCs/>
                <w:sz w:val="28"/>
                <w:szCs w:val="32"/>
                <w:lang w:eastAsia="zh-CN"/>
              </w:rPr>
              <w:t>国家文化和旅游消费示范城市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楷体_GB2312" w:hAnsi="楷体_GB2312" w:eastAsia="楷体_GB2312"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/>
                <w:bCs/>
                <w:sz w:val="28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bCs/>
                <w:sz w:val="28"/>
                <w:szCs w:val="32"/>
                <w:lang w:val="en-US" w:eastAsia="zh-CN"/>
              </w:rPr>
              <w:t>国家文化和旅游消费试点城市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9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申报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主体</w:t>
            </w:r>
          </w:p>
        </w:tc>
        <w:tc>
          <w:tcPr>
            <w:tcW w:w="5992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楷体_GB2312"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负责人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 w:val="0"/>
                <w:sz w:val="32"/>
                <w:szCs w:val="32"/>
              </w:rPr>
              <w:t>职务</w:t>
            </w:r>
          </w:p>
        </w:tc>
        <w:tc>
          <w:tcPr>
            <w:tcW w:w="343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联系人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 w:val="0"/>
                <w:sz w:val="32"/>
                <w:szCs w:val="32"/>
              </w:rPr>
              <w:t>职务</w:t>
            </w:r>
          </w:p>
        </w:tc>
        <w:tc>
          <w:tcPr>
            <w:tcW w:w="343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邮箱</w:t>
            </w:r>
          </w:p>
        </w:tc>
        <w:tc>
          <w:tcPr>
            <w:tcW w:w="343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通信地址</w:t>
            </w:r>
          </w:p>
        </w:tc>
        <w:tc>
          <w:tcPr>
            <w:tcW w:w="7755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289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32"/>
                <w:szCs w:val="32"/>
                <w:lang w:eastAsia="zh-CN"/>
              </w:rPr>
              <w:t>运营主体</w:t>
            </w:r>
          </w:p>
        </w:tc>
        <w:tc>
          <w:tcPr>
            <w:tcW w:w="5992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32"/>
                <w:lang w:val="en-US" w:eastAsia="zh-CN"/>
              </w:rPr>
              <w:t>申报对象的实际运营机构。如无，可不填。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3289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所在地级市、副省级市或直辖市市辖区（县）文化和旅游行政部门初审意见</w:t>
            </w:r>
          </w:p>
        </w:tc>
        <w:tc>
          <w:tcPr>
            <w:tcW w:w="5992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3289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/>
                <w:bCs/>
                <w:sz w:val="32"/>
                <w:szCs w:val="32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32"/>
                <w:szCs w:val="32"/>
                <w:lang w:eastAsia="zh-CN"/>
              </w:rPr>
              <w:t>省（区、市）</w:t>
            </w:r>
            <w:r>
              <w:rPr>
                <w:rFonts w:hint="eastAsia" w:hAnsi="仿宋_GB2312" w:eastAsia="仿宋_GB2312"/>
                <w:b/>
                <w:bCs/>
                <w:w w:val="90"/>
                <w:sz w:val="32"/>
                <w:szCs w:val="32"/>
                <w:highlight w:val="none"/>
                <w:u w:val="none" w:color="auto"/>
                <w:lang w:val="en-US" w:eastAsia="zh-CN"/>
              </w:rPr>
              <w:t>文化和旅游厅（局）</w:t>
            </w:r>
            <w:r>
              <w:rPr>
                <w:rFonts w:hint="eastAsia" w:ascii="仿宋_GB2312" w:hAnsi="仿宋_GB2312" w:eastAsia="仿宋_GB2312"/>
                <w:b/>
                <w:bCs/>
                <w:w w:val="90"/>
                <w:sz w:val="32"/>
                <w:szCs w:val="32"/>
                <w:highlight w:val="none"/>
                <w:u w:val="none" w:color="auto"/>
                <w:lang w:val="en-US" w:eastAsia="zh-CN"/>
              </w:rPr>
              <w:t>审核推荐意见</w:t>
            </w:r>
          </w:p>
        </w:tc>
        <w:tc>
          <w:tcPr>
            <w:tcW w:w="5992" w:type="dxa"/>
            <w:gridSpan w:val="3"/>
            <w:noWrap w:val="0"/>
            <w:vAlign w:val="bottom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  <w:t>（盖章）</w:t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281" w:type="dxa"/>
            <w:gridSpan w:val="5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</w:pPr>
            <w:r>
              <w:rPr>
                <w:rFonts w:hint="eastAsia" w:ascii="仿宋_GB2312" w:eastAsia="仿宋_GB2312"/>
                <w:b/>
                <w:bCs w:val="0"/>
                <w:sz w:val="32"/>
                <w:szCs w:val="32"/>
                <w:lang w:eastAsia="zh-CN"/>
              </w:rPr>
              <w:t>申报对象集聚文化和旅游业态情况（请对照本通知中遴选要求填写，涉及定量指标需提供相关数据，</w:t>
            </w:r>
            <w:r>
              <w:rPr>
                <w:rFonts w:hint="eastAsia" w:ascii="仿宋_GB2312" w:eastAsia="仿宋_GB2312"/>
                <w:b/>
                <w:bCs w:val="0"/>
                <w:sz w:val="32"/>
                <w:szCs w:val="32"/>
                <w:lang w:val="en-US" w:eastAsia="zh-CN"/>
              </w:rPr>
              <w:t>1000字以内，下同</w:t>
            </w:r>
            <w:r>
              <w:rPr>
                <w:rFonts w:hint="eastAsia" w:ascii="仿宋_GB2312" w:eastAsia="仿宋_GB2312"/>
                <w:b/>
                <w:bCs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281" w:type="dxa"/>
            <w:gridSpan w:val="5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  <w:sz w:val="32"/>
                <w:szCs w:val="32"/>
                <w:lang w:eastAsia="zh-CN"/>
              </w:rPr>
              <w:t>申报对象公共服务情况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281" w:type="dxa"/>
            <w:gridSpan w:val="5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  <w:sz w:val="32"/>
                <w:szCs w:val="32"/>
                <w:lang w:eastAsia="zh-CN"/>
              </w:rPr>
              <w:t>申报对象品牌知名度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281" w:type="dxa"/>
            <w:gridSpan w:val="5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eastAsia="宋体"/>
                <w:b/>
                <w:bCs w:val="0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sz w:val="32"/>
                <w:lang w:eastAsia="zh-CN"/>
              </w:rPr>
              <w:t>申报对象市场秩序情况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281" w:type="dxa"/>
            <w:gridSpan w:val="5"/>
            <w:noWrap w:val="0"/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  <w:sz w:val="32"/>
                <w:szCs w:val="32"/>
                <w:lang w:eastAsia="zh-CN"/>
              </w:rPr>
              <w:t>地方政府政策支持情况</w:t>
            </w:r>
          </w:p>
        </w:tc>
      </w:tr>
    </w:tbl>
    <w:p>
      <w:pPr>
        <w:rPr>
          <w:rFonts w:hint="eastAsia" w:eastAsia="楷体_GB2312"/>
          <w:bCs/>
          <w:sz w:val="21"/>
          <w:szCs w:val="32"/>
          <w:lang w:eastAsia="zh-CN"/>
        </w:rPr>
      </w:pPr>
    </w:p>
    <w:p>
      <w:pPr>
        <w:ind w:firstLine="640" w:firstLineChars="200"/>
        <w:rPr>
          <w:rFonts w:hint="eastAsia" w:hAnsi="仿宋_GB2312" w:eastAsia="仿宋_GB2312"/>
          <w:sz w:val="32"/>
          <w:szCs w:val="32"/>
          <w:highlight w:val="none"/>
          <w:u w:val="none" w:color="auto"/>
          <w:lang w:val="en-US" w:eastAsia="zh-CN"/>
        </w:rPr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A3542"/>
    <w:rsid w:val="666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2021-07-06T09:08:00Z</dcterms:created>
  <dc:creator>艾米尔_马</dc:creator>
  <cp:lastModifiedBy>艾米尔_马</cp:lastModifiedBy>
  <dcterms:modified xsi:type="dcterms:W3CDTF">2021-07-06T09:09:05Z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2F4471B4023A4661BD0C45AD07F2A38F</vt:lpwstr>
  </property>
</Properties>
</file>